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854E82" w14:textId="77777777" w:rsidR="003073EE" w:rsidRDefault="003073EE" w:rsidP="003073EE">
      <w:pPr>
        <w:pStyle w:val="Titre1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 xml:space="preserve">ETABLISSEMENT PUBLIC INDUSTRIEL ET COMMERCIAL </w:t>
      </w:r>
    </w:p>
    <w:p w14:paraId="7F21D0AD" w14:textId="77777777" w:rsidR="003073EE" w:rsidRDefault="003073EE" w:rsidP="003073EE">
      <w:pPr>
        <w:pStyle w:val="Titre1"/>
        <w:jc w:val="center"/>
        <w:rPr>
          <w:szCs w:val="28"/>
        </w:rPr>
      </w:pPr>
      <w:r>
        <w:rPr>
          <w:szCs w:val="28"/>
        </w:rPr>
        <w:t>"OFFICE DE TOURISME DE LA COMMUNAUTE</w:t>
      </w:r>
    </w:p>
    <w:p w14:paraId="4F4F7C00" w14:textId="77777777" w:rsidR="003073EE" w:rsidRPr="00A1437F" w:rsidRDefault="003073EE" w:rsidP="003073EE">
      <w:pPr>
        <w:pStyle w:val="Titre1"/>
        <w:jc w:val="center"/>
        <w:rPr>
          <w:szCs w:val="28"/>
        </w:rPr>
      </w:pPr>
      <w:r>
        <w:rPr>
          <w:szCs w:val="28"/>
        </w:rPr>
        <w:t>D'AGGLOMERATION DU BASSIN D'AURILLAC"</w:t>
      </w:r>
    </w:p>
    <w:p w14:paraId="3754EF48" w14:textId="77777777" w:rsidR="003073EE" w:rsidRPr="00A1437F" w:rsidRDefault="003073EE" w:rsidP="003073EE">
      <w:pPr>
        <w:rPr>
          <w:sz w:val="22"/>
          <w:szCs w:val="22"/>
        </w:rPr>
      </w:pPr>
    </w:p>
    <w:p w14:paraId="423728C8" w14:textId="4BD77E83" w:rsidR="007B79CF" w:rsidRDefault="007B79CF" w:rsidP="007B79CF">
      <w:pPr>
        <w:pStyle w:val="Corpsdetexte31"/>
        <w:jc w:val="center"/>
        <w:rPr>
          <w:u w:val="single"/>
        </w:rPr>
      </w:pPr>
      <w:r>
        <w:rPr>
          <w:u w:val="single"/>
        </w:rPr>
        <w:t xml:space="preserve">COMITE DE DIRECTION DE L'EPIC DU </w:t>
      </w:r>
      <w:r w:rsidR="00945DE7">
        <w:rPr>
          <w:u w:val="single"/>
        </w:rPr>
        <w:t xml:space="preserve">MARDI </w:t>
      </w:r>
      <w:r w:rsidR="00D66D34">
        <w:rPr>
          <w:u w:val="single"/>
        </w:rPr>
        <w:t>2</w:t>
      </w:r>
      <w:r w:rsidR="00945DE7">
        <w:rPr>
          <w:u w:val="single"/>
        </w:rPr>
        <w:t xml:space="preserve"> DECEMBRE</w:t>
      </w:r>
      <w:r>
        <w:rPr>
          <w:u w:val="single"/>
        </w:rPr>
        <w:t xml:space="preserve"> 202</w:t>
      </w:r>
      <w:r w:rsidR="00D66D34">
        <w:rPr>
          <w:u w:val="single"/>
        </w:rPr>
        <w:t>5</w:t>
      </w:r>
    </w:p>
    <w:p w14:paraId="3C7CB334" w14:textId="77777777" w:rsidR="00AA4381" w:rsidRDefault="00AA4381" w:rsidP="007B79CF">
      <w:pPr>
        <w:pStyle w:val="Corpsdetexte31"/>
        <w:jc w:val="center"/>
        <w:rPr>
          <w:u w:val="single"/>
        </w:rPr>
      </w:pPr>
    </w:p>
    <w:p w14:paraId="2CB41F0E" w14:textId="77777777" w:rsidR="006A48B8" w:rsidRPr="006A48B8" w:rsidRDefault="006A48B8" w:rsidP="006A48B8">
      <w:pPr>
        <w:suppressAutoHyphens w:val="0"/>
        <w:ind w:right="-144"/>
        <w:jc w:val="both"/>
        <w:rPr>
          <w:lang w:eastAsia="fr-FR"/>
        </w:rPr>
      </w:pPr>
      <w:r w:rsidRPr="006A48B8">
        <w:rPr>
          <w:sz w:val="22"/>
          <w:szCs w:val="22"/>
          <w:u w:val="single"/>
          <w:lang w:eastAsia="fr-FR"/>
        </w:rPr>
        <w:t>Etaient présents</w:t>
      </w:r>
      <w:r w:rsidRPr="006A48B8">
        <w:rPr>
          <w:sz w:val="22"/>
          <w:szCs w:val="22"/>
          <w:lang w:eastAsia="fr-FR"/>
        </w:rPr>
        <w:t xml:space="preserve"> :</w:t>
      </w:r>
    </w:p>
    <w:p w14:paraId="151824D8" w14:textId="725D7265" w:rsidR="006A48B8" w:rsidRPr="006A48B8" w:rsidRDefault="006A48B8" w:rsidP="006A48B8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6A48B8">
        <w:rPr>
          <w:sz w:val="22"/>
          <w:szCs w:val="22"/>
          <w:lang w:eastAsia="fr-FR"/>
        </w:rPr>
        <w:t>Madame Magali MAUREL (Présidente), Mme Maryline MONTEILLET, M. Philippe MAURS, M. Jean Michel FAUBLADIER,</w:t>
      </w:r>
      <w:r w:rsidR="00F52F5E">
        <w:rPr>
          <w:sz w:val="22"/>
          <w:szCs w:val="22"/>
          <w:lang w:eastAsia="fr-FR"/>
        </w:rPr>
        <w:t xml:space="preserve"> </w:t>
      </w:r>
      <w:r w:rsidR="00F52F5E" w:rsidRPr="006A48B8">
        <w:rPr>
          <w:sz w:val="22"/>
          <w:szCs w:val="22"/>
          <w:lang w:eastAsia="fr-FR"/>
        </w:rPr>
        <w:t>M. RODIER</w:t>
      </w:r>
      <w:r w:rsidR="00F52F5E">
        <w:rPr>
          <w:sz w:val="22"/>
          <w:szCs w:val="22"/>
          <w:lang w:eastAsia="fr-FR"/>
        </w:rPr>
        <w:t>,</w:t>
      </w:r>
      <w:r w:rsidRPr="006A48B8">
        <w:rPr>
          <w:sz w:val="22"/>
          <w:szCs w:val="22"/>
          <w:lang w:eastAsia="fr-FR"/>
        </w:rPr>
        <w:t xml:space="preserve"> Mme IZAC Annie, Mme Marie-Christine MORIN, M. MALICHIER.</w:t>
      </w:r>
    </w:p>
    <w:p w14:paraId="5A4A3441" w14:textId="77777777" w:rsidR="006A48B8" w:rsidRPr="006A48B8" w:rsidRDefault="006A48B8" w:rsidP="006A48B8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6BC38DE2" w14:textId="77777777" w:rsidR="006A48B8" w:rsidRPr="006A48B8" w:rsidRDefault="006A48B8" w:rsidP="006A48B8">
      <w:pPr>
        <w:suppressAutoHyphens w:val="0"/>
        <w:ind w:right="-144"/>
        <w:jc w:val="both"/>
        <w:rPr>
          <w:sz w:val="8"/>
          <w:szCs w:val="8"/>
          <w:lang w:eastAsia="fr-FR"/>
        </w:rPr>
      </w:pPr>
    </w:p>
    <w:p w14:paraId="48270300" w14:textId="77777777" w:rsidR="006A48B8" w:rsidRPr="006A48B8" w:rsidRDefault="006A48B8" w:rsidP="006A48B8">
      <w:pPr>
        <w:suppressAutoHyphens w:val="0"/>
        <w:ind w:right="-144"/>
        <w:jc w:val="both"/>
        <w:rPr>
          <w:lang w:eastAsia="fr-FR"/>
        </w:rPr>
      </w:pPr>
      <w:r w:rsidRPr="006A48B8">
        <w:rPr>
          <w:sz w:val="22"/>
          <w:szCs w:val="22"/>
          <w:u w:val="single"/>
          <w:lang w:eastAsia="fr-FR"/>
        </w:rPr>
        <w:t>Suppléants présents</w:t>
      </w:r>
      <w:r w:rsidRPr="006A48B8">
        <w:rPr>
          <w:sz w:val="22"/>
          <w:szCs w:val="22"/>
          <w:lang w:eastAsia="fr-FR"/>
        </w:rPr>
        <w:t xml:space="preserve"> : Lisiane LACANAL </w:t>
      </w:r>
    </w:p>
    <w:p w14:paraId="1BAAE00F" w14:textId="77777777" w:rsidR="006A48B8" w:rsidRPr="006A48B8" w:rsidRDefault="006A48B8" w:rsidP="006A48B8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056256C0" w14:textId="77777777" w:rsidR="006A48B8" w:rsidRPr="006A48B8" w:rsidRDefault="006A48B8" w:rsidP="006A48B8">
      <w:pPr>
        <w:suppressAutoHyphens w:val="0"/>
        <w:ind w:right="281"/>
        <w:jc w:val="both"/>
        <w:rPr>
          <w:sz w:val="8"/>
          <w:szCs w:val="8"/>
          <w:lang w:eastAsia="fr-FR"/>
        </w:rPr>
      </w:pPr>
    </w:p>
    <w:p w14:paraId="28A6B92D" w14:textId="77777777" w:rsidR="006A48B8" w:rsidRPr="006A48B8" w:rsidRDefault="006A48B8" w:rsidP="006A48B8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6A48B8">
        <w:rPr>
          <w:sz w:val="22"/>
          <w:szCs w:val="22"/>
          <w:lang w:eastAsia="fr-FR"/>
        </w:rPr>
        <w:t>Nombre de titulaires : 15</w:t>
      </w:r>
    </w:p>
    <w:p w14:paraId="1F1ABA62" w14:textId="78BF34A2" w:rsidR="006A48B8" w:rsidRPr="006A48B8" w:rsidRDefault="006A48B8" w:rsidP="006A48B8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6A48B8">
        <w:rPr>
          <w:sz w:val="22"/>
          <w:szCs w:val="22"/>
          <w:lang w:eastAsia="fr-FR"/>
        </w:rPr>
        <w:t xml:space="preserve">Nombre de titulaires présents à la séance : </w:t>
      </w:r>
      <w:r w:rsidR="007B3509">
        <w:rPr>
          <w:sz w:val="22"/>
          <w:szCs w:val="22"/>
          <w:lang w:eastAsia="fr-FR"/>
        </w:rPr>
        <w:t>8</w:t>
      </w:r>
    </w:p>
    <w:p w14:paraId="5F6CFC92" w14:textId="77777777" w:rsidR="006A48B8" w:rsidRPr="006A48B8" w:rsidRDefault="006A48B8" w:rsidP="006A48B8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6A48B8">
        <w:rPr>
          <w:sz w:val="22"/>
          <w:szCs w:val="22"/>
          <w:lang w:eastAsia="fr-FR"/>
        </w:rPr>
        <w:t>Nombre de titulaires suppléés : 1</w:t>
      </w:r>
    </w:p>
    <w:p w14:paraId="73224501" w14:textId="77777777" w:rsidR="006A48B8" w:rsidRPr="006A48B8" w:rsidRDefault="006A48B8" w:rsidP="006A48B8">
      <w:pPr>
        <w:suppressAutoHyphens w:val="0"/>
        <w:ind w:right="-994"/>
        <w:jc w:val="both"/>
        <w:rPr>
          <w:sz w:val="22"/>
          <w:szCs w:val="22"/>
          <w:lang w:eastAsia="fr-FR"/>
        </w:rPr>
      </w:pPr>
    </w:p>
    <w:p w14:paraId="04BE1AA6" w14:textId="20FA441E" w:rsidR="006A48B8" w:rsidRPr="006A48B8" w:rsidRDefault="006A48B8" w:rsidP="006A48B8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6A48B8">
        <w:rPr>
          <w:sz w:val="22"/>
          <w:szCs w:val="22"/>
          <w:lang w:eastAsia="fr-FR"/>
        </w:rPr>
        <w:t xml:space="preserve">Absents excusés : M. MATHONIER, M. FABRE, M. CRUEGHE, Mme JOACHIM. </w:t>
      </w:r>
    </w:p>
    <w:p w14:paraId="0C10F959" w14:textId="77777777" w:rsidR="006A48B8" w:rsidRPr="006A48B8" w:rsidRDefault="006A48B8" w:rsidP="006A48B8">
      <w:pPr>
        <w:widowControl w:val="0"/>
        <w:tabs>
          <w:tab w:val="right" w:pos="5160"/>
          <w:tab w:val="right" w:pos="9000"/>
        </w:tabs>
        <w:suppressAutoHyphens w:val="0"/>
        <w:jc w:val="both"/>
        <w:rPr>
          <w:b/>
          <w:bCs/>
          <w:sz w:val="22"/>
          <w:szCs w:val="22"/>
          <w:lang w:eastAsia="fr-FR"/>
        </w:rPr>
      </w:pPr>
    </w:p>
    <w:p w14:paraId="023A70CD" w14:textId="77777777" w:rsidR="006A48B8" w:rsidRPr="006A48B8" w:rsidRDefault="006A48B8" w:rsidP="006A48B8">
      <w:pPr>
        <w:widowControl w:val="0"/>
        <w:tabs>
          <w:tab w:val="right" w:pos="5160"/>
          <w:tab w:val="right" w:pos="9000"/>
        </w:tabs>
        <w:suppressAutoHyphens w:val="0"/>
        <w:ind w:left="426"/>
        <w:jc w:val="both"/>
        <w:rPr>
          <w:b/>
          <w:bCs/>
          <w:sz w:val="22"/>
          <w:szCs w:val="22"/>
          <w:u w:val="single"/>
          <w:lang w:eastAsia="fr-FR"/>
        </w:rPr>
      </w:pPr>
      <w:r w:rsidRPr="006A48B8">
        <w:rPr>
          <w:b/>
          <w:bCs/>
          <w:sz w:val="22"/>
          <w:szCs w:val="22"/>
          <w:u w:val="single"/>
          <w:lang w:eastAsia="fr-FR"/>
        </w:rPr>
        <w:t>Ordre du jour</w:t>
      </w:r>
    </w:p>
    <w:p w14:paraId="3C763B0E" w14:textId="77777777" w:rsidR="007B79CF" w:rsidRDefault="007B79CF" w:rsidP="007B79CF">
      <w:pPr>
        <w:ind w:right="-994"/>
        <w:jc w:val="both"/>
        <w:rPr>
          <w:sz w:val="22"/>
          <w:szCs w:val="22"/>
        </w:rPr>
      </w:pPr>
    </w:p>
    <w:p w14:paraId="1EC4514B" w14:textId="29B9A7EE" w:rsidR="007B79CF" w:rsidRDefault="00AB1F92" w:rsidP="00962A22">
      <w:pPr>
        <w:keepNext/>
        <w:numPr>
          <w:ilvl w:val="0"/>
          <w:numId w:val="1"/>
        </w:numPr>
        <w:jc w:val="center"/>
        <w:outlineLvl w:val="0"/>
        <w:rPr>
          <w:color w:val="FF0000"/>
        </w:rPr>
      </w:pPr>
      <w:r>
        <w:rPr>
          <w:color w:val="000000"/>
          <w:sz w:val="22"/>
          <w:szCs w:val="22"/>
        </w:rPr>
        <w:t xml:space="preserve">Secrétaire de séance : </w:t>
      </w:r>
      <w:r>
        <w:rPr>
          <w:sz w:val="22"/>
          <w:szCs w:val="22"/>
        </w:rPr>
        <w:t xml:space="preserve">M. </w:t>
      </w:r>
      <w:r w:rsidR="00554141">
        <w:rPr>
          <w:sz w:val="22"/>
          <w:szCs w:val="22"/>
        </w:rPr>
        <w:t>Franck REY</w:t>
      </w:r>
    </w:p>
    <w:p w14:paraId="2031653A" w14:textId="77777777" w:rsidR="00D262C1" w:rsidRPr="00CB61DC" w:rsidRDefault="00D262C1" w:rsidP="00CB61DC">
      <w:pPr>
        <w:pStyle w:val="Titre1"/>
        <w:rPr>
          <w:sz w:val="24"/>
          <w:u w:val="single"/>
        </w:rPr>
      </w:pPr>
    </w:p>
    <w:p w14:paraId="220530D2" w14:textId="3D362BCA" w:rsidR="00DE2DBD" w:rsidRPr="003073EE" w:rsidRDefault="00107A5F" w:rsidP="00D262C1">
      <w:pPr>
        <w:pStyle w:val="Corpsdetexte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D66D34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3073EE">
        <w:rPr>
          <w:sz w:val="22"/>
          <w:szCs w:val="22"/>
        </w:rPr>
        <w:t>202</w:t>
      </w:r>
      <w:r w:rsidR="0059339D">
        <w:rPr>
          <w:sz w:val="22"/>
          <w:szCs w:val="22"/>
        </w:rPr>
        <w:t>5</w:t>
      </w:r>
      <w:r w:rsidR="003073EE">
        <w:rPr>
          <w:sz w:val="22"/>
          <w:szCs w:val="22"/>
        </w:rPr>
        <w:t xml:space="preserve"> : </w:t>
      </w:r>
      <w:r w:rsidR="00D262C1" w:rsidRPr="003073EE">
        <w:rPr>
          <w:sz w:val="22"/>
          <w:szCs w:val="22"/>
        </w:rPr>
        <w:t xml:space="preserve">TARIFS TTC DES PRODUITS VENDUS </w:t>
      </w:r>
      <w:r w:rsidR="00DE2DBD" w:rsidRPr="003073EE">
        <w:rPr>
          <w:sz w:val="22"/>
          <w:szCs w:val="22"/>
        </w:rPr>
        <w:t xml:space="preserve">ET PRESTATIONS ASSUREES </w:t>
      </w:r>
    </w:p>
    <w:p w14:paraId="3C2EBE75" w14:textId="371463EF" w:rsidR="00D262C1" w:rsidRPr="003073EE" w:rsidRDefault="00D262C1" w:rsidP="00D262C1">
      <w:pPr>
        <w:pStyle w:val="Corpsdetexte"/>
        <w:jc w:val="center"/>
        <w:rPr>
          <w:sz w:val="22"/>
          <w:szCs w:val="22"/>
        </w:rPr>
      </w:pPr>
      <w:r w:rsidRPr="003073EE">
        <w:rPr>
          <w:sz w:val="22"/>
          <w:szCs w:val="22"/>
        </w:rPr>
        <w:t>PAR L’OFFICE DE TOURISME EN 20</w:t>
      </w:r>
      <w:r w:rsidR="001B0FCA" w:rsidRPr="003073EE">
        <w:rPr>
          <w:sz w:val="22"/>
          <w:szCs w:val="22"/>
        </w:rPr>
        <w:t>2</w:t>
      </w:r>
      <w:r w:rsidR="0059339D">
        <w:rPr>
          <w:sz w:val="22"/>
          <w:szCs w:val="22"/>
        </w:rPr>
        <w:t>6</w:t>
      </w:r>
    </w:p>
    <w:p w14:paraId="684D63FF" w14:textId="77777777" w:rsidR="00F633F9" w:rsidRPr="003073EE" w:rsidRDefault="00F633F9" w:rsidP="003073EE">
      <w:pPr>
        <w:rPr>
          <w:sz w:val="22"/>
          <w:szCs w:val="22"/>
        </w:rPr>
      </w:pPr>
    </w:p>
    <w:p w14:paraId="7C021123" w14:textId="77777777" w:rsidR="00F633F9" w:rsidRPr="003073EE" w:rsidRDefault="00F633F9">
      <w:pPr>
        <w:jc w:val="both"/>
        <w:rPr>
          <w:sz w:val="22"/>
          <w:szCs w:val="22"/>
        </w:rPr>
      </w:pPr>
      <w:r w:rsidRPr="003073EE">
        <w:rPr>
          <w:sz w:val="22"/>
          <w:szCs w:val="22"/>
          <w:u w:val="single"/>
        </w:rPr>
        <w:t xml:space="preserve">Rapporteur </w:t>
      </w:r>
      <w:r w:rsidRPr="003073EE">
        <w:rPr>
          <w:sz w:val="22"/>
          <w:szCs w:val="22"/>
        </w:rPr>
        <w:t>: M</w:t>
      </w:r>
      <w:r w:rsidR="00A45DAD" w:rsidRPr="003073EE">
        <w:rPr>
          <w:sz w:val="22"/>
          <w:szCs w:val="22"/>
        </w:rPr>
        <w:t>me</w:t>
      </w:r>
      <w:r w:rsidRPr="003073EE">
        <w:rPr>
          <w:sz w:val="22"/>
          <w:szCs w:val="22"/>
        </w:rPr>
        <w:t xml:space="preserve"> </w:t>
      </w:r>
      <w:r w:rsidR="00A45DAD" w:rsidRPr="003073EE">
        <w:rPr>
          <w:sz w:val="22"/>
          <w:szCs w:val="22"/>
        </w:rPr>
        <w:t>L</w:t>
      </w:r>
      <w:r w:rsidR="00DE13B7" w:rsidRPr="003073EE">
        <w:rPr>
          <w:sz w:val="22"/>
          <w:szCs w:val="22"/>
        </w:rPr>
        <w:t>a</w:t>
      </w:r>
      <w:r w:rsidRPr="003073EE">
        <w:rPr>
          <w:sz w:val="22"/>
          <w:szCs w:val="22"/>
        </w:rPr>
        <w:t xml:space="preserve"> Président</w:t>
      </w:r>
      <w:r w:rsidR="00A45DAD" w:rsidRPr="003073EE">
        <w:rPr>
          <w:sz w:val="22"/>
          <w:szCs w:val="22"/>
        </w:rPr>
        <w:t>e</w:t>
      </w:r>
    </w:p>
    <w:p w14:paraId="7658744E" w14:textId="77777777" w:rsidR="00F633F9" w:rsidRPr="003073EE" w:rsidRDefault="00F633F9">
      <w:pPr>
        <w:jc w:val="both"/>
        <w:rPr>
          <w:sz w:val="22"/>
          <w:szCs w:val="22"/>
        </w:rPr>
      </w:pPr>
    </w:p>
    <w:p w14:paraId="3A72D9A2" w14:textId="015C794C" w:rsidR="00F633F9" w:rsidRPr="003073EE" w:rsidRDefault="00223DB1">
      <w:pPr>
        <w:pStyle w:val="Corpsdetexte21"/>
        <w:rPr>
          <w:sz w:val="22"/>
          <w:szCs w:val="22"/>
        </w:rPr>
      </w:pPr>
      <w:r w:rsidRPr="003073EE">
        <w:rPr>
          <w:sz w:val="22"/>
          <w:szCs w:val="22"/>
        </w:rPr>
        <w:t>L’O</w:t>
      </w:r>
      <w:r w:rsidR="00F633F9" w:rsidRPr="003073EE">
        <w:rPr>
          <w:sz w:val="22"/>
          <w:szCs w:val="22"/>
        </w:rPr>
        <w:t>ffice de Tourisme, dans l’exercice de ses compétences, vend divers produits (billet</w:t>
      </w:r>
      <w:r w:rsidRPr="003073EE">
        <w:rPr>
          <w:sz w:val="22"/>
          <w:szCs w:val="22"/>
        </w:rPr>
        <w:t>t</w:t>
      </w:r>
      <w:r w:rsidR="00105225" w:rsidRPr="003073EE">
        <w:rPr>
          <w:sz w:val="22"/>
          <w:szCs w:val="22"/>
        </w:rPr>
        <w:t xml:space="preserve">erie, brochures, </w:t>
      </w:r>
      <w:r w:rsidR="00F633F9" w:rsidRPr="003073EE">
        <w:rPr>
          <w:sz w:val="22"/>
          <w:szCs w:val="22"/>
        </w:rPr>
        <w:t>guides</w:t>
      </w:r>
      <w:r w:rsidR="00105225" w:rsidRPr="003073EE">
        <w:rPr>
          <w:sz w:val="22"/>
          <w:szCs w:val="22"/>
        </w:rPr>
        <w:t xml:space="preserve"> et souvenirs</w:t>
      </w:r>
      <w:r w:rsidR="00F633F9" w:rsidRPr="003073EE">
        <w:rPr>
          <w:sz w:val="22"/>
          <w:szCs w:val="22"/>
        </w:rPr>
        <w:t>) et organise des visites touristiques</w:t>
      </w:r>
      <w:r w:rsidR="00E71569" w:rsidRPr="003073EE">
        <w:rPr>
          <w:sz w:val="22"/>
          <w:szCs w:val="22"/>
        </w:rPr>
        <w:t xml:space="preserve">. </w:t>
      </w:r>
      <w:r w:rsidR="00F633F9" w:rsidRPr="003073EE">
        <w:rPr>
          <w:sz w:val="22"/>
          <w:szCs w:val="22"/>
        </w:rPr>
        <w:t>Pour l’ensemble de</w:t>
      </w:r>
      <w:r w:rsidR="00676E68" w:rsidRPr="003073EE">
        <w:rPr>
          <w:sz w:val="22"/>
          <w:szCs w:val="22"/>
        </w:rPr>
        <w:t xml:space="preserve"> ces prestations </w:t>
      </w:r>
      <w:r w:rsidR="00A324C1" w:rsidRPr="003073EE">
        <w:rPr>
          <w:sz w:val="22"/>
          <w:szCs w:val="22"/>
        </w:rPr>
        <w:t xml:space="preserve">préexistantes </w:t>
      </w:r>
      <w:r w:rsidR="00676E68" w:rsidRPr="003073EE">
        <w:rPr>
          <w:sz w:val="22"/>
          <w:szCs w:val="22"/>
        </w:rPr>
        <w:t>les tarifs 20</w:t>
      </w:r>
      <w:r w:rsidR="001B0FCA" w:rsidRPr="003073EE">
        <w:rPr>
          <w:sz w:val="22"/>
          <w:szCs w:val="22"/>
        </w:rPr>
        <w:t>2</w:t>
      </w:r>
      <w:r w:rsidR="009E2249">
        <w:rPr>
          <w:sz w:val="22"/>
          <w:szCs w:val="22"/>
        </w:rPr>
        <w:t>5</w:t>
      </w:r>
      <w:r w:rsidR="00F633F9" w:rsidRPr="003073EE">
        <w:rPr>
          <w:sz w:val="22"/>
          <w:szCs w:val="22"/>
        </w:rPr>
        <w:t xml:space="preserve"> proposés sont</w:t>
      </w:r>
      <w:r w:rsidR="00A324C1" w:rsidRPr="003073EE">
        <w:rPr>
          <w:sz w:val="22"/>
          <w:szCs w:val="22"/>
        </w:rPr>
        <w:t xml:space="preserve"> les suivants : </w:t>
      </w:r>
    </w:p>
    <w:p w14:paraId="6313FB15" w14:textId="77777777" w:rsidR="00217509" w:rsidRDefault="00217509">
      <w:pPr>
        <w:jc w:val="both"/>
        <w:rPr>
          <w:sz w:val="16"/>
          <w:szCs w:val="16"/>
        </w:rPr>
      </w:pPr>
    </w:p>
    <w:p w14:paraId="10944FAA" w14:textId="77777777" w:rsidR="00217509" w:rsidRPr="00DE7062" w:rsidRDefault="00217509">
      <w:pPr>
        <w:jc w:val="both"/>
        <w:rPr>
          <w:sz w:val="16"/>
          <w:szCs w:val="16"/>
        </w:rPr>
      </w:pPr>
    </w:p>
    <w:tbl>
      <w:tblPr>
        <w:tblW w:w="1021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2"/>
        <w:gridCol w:w="1701"/>
      </w:tblGrid>
      <w:tr w:rsidR="00673BF8" w:rsidRPr="00944EA2" w14:paraId="6BA0AE46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E6D04AC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b/>
                <w:bCs/>
                <w:lang w:eastAsia="fr-FR"/>
              </w:rPr>
              <w:t>BROCHURES ET GUIDES DIVERS</w:t>
            </w:r>
            <w:r w:rsidRPr="00944EA2">
              <w:rPr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914D9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b/>
                <w:bCs/>
                <w:lang w:eastAsia="fr-FR"/>
              </w:rPr>
              <w:t>TARIFS </w:t>
            </w:r>
            <w:r w:rsidRPr="00944EA2">
              <w:rPr>
                <w:lang w:eastAsia="fr-FR"/>
              </w:rPr>
              <w:t> </w:t>
            </w:r>
          </w:p>
          <w:p w14:paraId="3F81A4EB" w14:textId="6963833F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b/>
                <w:bCs/>
                <w:lang w:eastAsia="fr-FR"/>
              </w:rPr>
              <w:t>202</w:t>
            </w:r>
            <w:r w:rsidR="00AA66B0">
              <w:rPr>
                <w:b/>
                <w:bCs/>
                <w:lang w:eastAsia="fr-FR"/>
              </w:rPr>
              <w:t>6</w:t>
            </w:r>
          </w:p>
        </w:tc>
      </w:tr>
      <w:tr w:rsidR="00673BF8" w:rsidRPr="00944EA2" w14:paraId="33F96E10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E4AAAA5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Topo rando « Puy Mary »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12F1E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10,00 </w:t>
            </w:r>
          </w:p>
        </w:tc>
      </w:tr>
      <w:tr w:rsidR="00673BF8" w:rsidRPr="00944EA2" w14:paraId="453CB494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3001F54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Topo Monts du cantal à la Vallée du Lot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E7FE1" w14:textId="7FD0A116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</w:t>
            </w:r>
            <w:r w:rsidR="00AF0942">
              <w:rPr>
                <w:lang w:eastAsia="fr-FR"/>
              </w:rPr>
              <w:t>4</w:t>
            </w:r>
            <w:r w:rsidRPr="00944EA2">
              <w:rPr>
                <w:lang w:eastAsia="fr-FR"/>
              </w:rPr>
              <w:t>,</w:t>
            </w:r>
            <w:r w:rsidR="00AF0942">
              <w:rPr>
                <w:lang w:eastAsia="fr-FR"/>
              </w:rPr>
              <w:t>4</w:t>
            </w:r>
            <w:r w:rsidRPr="00944EA2">
              <w:rPr>
                <w:lang w:eastAsia="fr-FR"/>
              </w:rPr>
              <w:t>0 </w:t>
            </w:r>
          </w:p>
        </w:tc>
      </w:tr>
      <w:tr w:rsidR="00673BF8" w:rsidRPr="00944EA2" w14:paraId="21DD5EED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4E87A71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Topo GR 400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AE1160" w14:textId="4770CAE2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</w:t>
            </w:r>
            <w:r w:rsidR="00AF0942">
              <w:rPr>
                <w:lang w:eastAsia="fr-FR"/>
              </w:rPr>
              <w:t>8</w:t>
            </w:r>
            <w:r w:rsidRPr="00944EA2">
              <w:rPr>
                <w:lang w:eastAsia="fr-FR"/>
              </w:rPr>
              <w:t>,</w:t>
            </w:r>
            <w:r w:rsidR="00AF0942">
              <w:rPr>
                <w:lang w:eastAsia="fr-FR"/>
              </w:rPr>
              <w:t>4</w:t>
            </w:r>
            <w:r w:rsidRPr="00944EA2">
              <w:rPr>
                <w:lang w:eastAsia="fr-FR"/>
              </w:rPr>
              <w:t>0 </w:t>
            </w:r>
          </w:p>
        </w:tc>
      </w:tr>
      <w:tr w:rsidR="00673BF8" w:rsidRPr="00944EA2" w14:paraId="54FF26FA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48F75C6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Le Cantal "35 circuits"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6184D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15,00 </w:t>
            </w:r>
          </w:p>
        </w:tc>
      </w:tr>
      <w:tr w:rsidR="00673BF8" w:rsidRPr="00944EA2" w14:paraId="64BDF4DF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B8718F7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Cantal 30 plus beaux sentiers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594E5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12,50 </w:t>
            </w:r>
          </w:p>
        </w:tc>
      </w:tr>
      <w:tr w:rsidR="00673BF8" w:rsidRPr="00944EA2" w14:paraId="15799693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6680D7D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Volcan Cantalien 49 balades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A65A1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15,90 </w:t>
            </w:r>
          </w:p>
        </w:tc>
      </w:tr>
      <w:tr w:rsidR="00673BF8" w:rsidRPr="00944EA2" w14:paraId="64106C13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4924B02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Cartes IGN Mont du Cantal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4821D" w14:textId="5CCCA5D1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</w:t>
            </w:r>
            <w:r w:rsidR="00AA66B0">
              <w:rPr>
                <w:lang w:eastAsia="fr-FR"/>
              </w:rPr>
              <w:t>4,10</w:t>
            </w:r>
            <w:r w:rsidRPr="00944EA2">
              <w:rPr>
                <w:lang w:eastAsia="fr-FR"/>
              </w:rPr>
              <w:t> </w:t>
            </w:r>
          </w:p>
        </w:tc>
      </w:tr>
      <w:tr w:rsidR="00673BF8" w:rsidRPr="00944EA2" w14:paraId="651918AA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50EF110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Cantal Cœur de Massif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2DCB1" w14:textId="22CD892A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</w:t>
            </w:r>
            <w:r w:rsidR="0020481E">
              <w:rPr>
                <w:lang w:eastAsia="fr-FR"/>
              </w:rPr>
              <w:t>1</w:t>
            </w:r>
            <w:r w:rsidRPr="00944EA2">
              <w:rPr>
                <w:lang w:eastAsia="fr-FR"/>
              </w:rPr>
              <w:t>,00 </w:t>
            </w:r>
          </w:p>
        </w:tc>
      </w:tr>
      <w:tr w:rsidR="00673BF8" w:rsidRPr="00944EA2" w14:paraId="2B089D01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ED40B9A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Topo Sentier vers St jacques Compostelle via le Puy - Figeac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DBE40" w14:textId="158F582A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</w:t>
            </w:r>
            <w:r w:rsidR="00D1596D">
              <w:rPr>
                <w:lang w:eastAsia="fr-FR"/>
              </w:rPr>
              <w:t>8</w:t>
            </w:r>
            <w:r w:rsidRPr="00944EA2">
              <w:rPr>
                <w:lang w:eastAsia="fr-FR"/>
              </w:rPr>
              <w:t>,</w:t>
            </w:r>
            <w:r w:rsidR="00D1596D">
              <w:rPr>
                <w:lang w:eastAsia="fr-FR"/>
              </w:rPr>
              <w:t>4</w:t>
            </w:r>
            <w:r w:rsidRPr="00944EA2">
              <w:rPr>
                <w:lang w:eastAsia="fr-FR"/>
              </w:rPr>
              <w:t>0 </w:t>
            </w:r>
          </w:p>
        </w:tc>
      </w:tr>
      <w:tr w:rsidR="00673BF8" w:rsidRPr="00944EA2" w14:paraId="79737789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7BFDAB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Le Crapahut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F357B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9,90 </w:t>
            </w:r>
          </w:p>
        </w:tc>
      </w:tr>
      <w:tr w:rsidR="00673BF8" w:rsidRPr="00944EA2" w14:paraId="59600055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43A5C92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Cochonnet Cantal Auvergne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E21B5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4,00 </w:t>
            </w:r>
          </w:p>
        </w:tc>
      </w:tr>
      <w:tr w:rsidR="00673BF8" w:rsidRPr="00944EA2" w14:paraId="6489D2B2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DDE1FE2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DVD 30 ans du Festival de Théâtre de Rue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9CBBD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10,00 </w:t>
            </w:r>
          </w:p>
        </w:tc>
      </w:tr>
      <w:tr w:rsidR="00673BF8" w:rsidRPr="00944EA2" w14:paraId="424E949F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0B79B0F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Sylvestre II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47879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10,00 </w:t>
            </w:r>
          </w:p>
        </w:tc>
      </w:tr>
      <w:tr w:rsidR="00673BF8" w:rsidRPr="00944EA2" w14:paraId="207578DE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85B4D4E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Sentier du Marais Cassan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178D6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1,00 </w:t>
            </w:r>
          </w:p>
        </w:tc>
      </w:tr>
      <w:tr w:rsidR="00673BF8" w:rsidRPr="00944EA2" w14:paraId="2A079BB6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97D6093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Porte clé des éditions Bos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ED254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4,00 </w:t>
            </w:r>
          </w:p>
        </w:tc>
      </w:tr>
      <w:tr w:rsidR="00673BF8" w:rsidRPr="00944EA2" w14:paraId="49FFD472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0ED5BA1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Kit coloriage Album et crayons couleur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0E00B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4,00 </w:t>
            </w:r>
          </w:p>
        </w:tc>
      </w:tr>
      <w:tr w:rsidR="00673BF8" w:rsidRPr="00944EA2" w14:paraId="5E553A3D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6860592" w14:textId="302B0844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 xml:space="preserve">Livret </w:t>
            </w:r>
            <w:r w:rsidR="000F18ED">
              <w:rPr>
                <w:lang w:eastAsia="fr-FR"/>
              </w:rPr>
              <w:t>Randoland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0A6A1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2,00 </w:t>
            </w:r>
          </w:p>
        </w:tc>
      </w:tr>
      <w:tr w:rsidR="00673BF8" w:rsidRPr="00944EA2" w14:paraId="6F8A5F1E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6A82881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Carte Postale BOS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69761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0,50 </w:t>
            </w:r>
          </w:p>
        </w:tc>
      </w:tr>
      <w:tr w:rsidR="00673BF8" w:rsidRPr="00944EA2" w14:paraId="4D551B48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A6FFDE8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Magnet BOS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C7870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4,00 </w:t>
            </w:r>
          </w:p>
        </w:tc>
      </w:tr>
      <w:tr w:rsidR="00673BF8" w:rsidRPr="00944EA2" w14:paraId="208733AF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50474A5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Carte Postale Panoramique avec enveloppe BOS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BAF77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1,00 </w:t>
            </w:r>
          </w:p>
        </w:tc>
      </w:tr>
      <w:tr w:rsidR="00673BF8" w:rsidRPr="00944EA2" w14:paraId="78096F18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DD6970A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Jeton Touristique Monnaie de Paris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D4C00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2,00 </w:t>
            </w:r>
          </w:p>
        </w:tc>
      </w:tr>
      <w:tr w:rsidR="00673BF8" w:rsidRPr="00944EA2" w14:paraId="1DCD4E8E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CF7D66B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Photocopie noir et blanc A4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99385" w14:textId="4072D530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0,</w:t>
            </w:r>
            <w:r w:rsidR="00C63FB5">
              <w:rPr>
                <w:lang w:eastAsia="fr-FR"/>
              </w:rPr>
              <w:t>3</w:t>
            </w:r>
            <w:r w:rsidRPr="00944EA2">
              <w:rPr>
                <w:lang w:eastAsia="fr-FR"/>
              </w:rPr>
              <w:t>0 </w:t>
            </w:r>
          </w:p>
        </w:tc>
      </w:tr>
      <w:tr w:rsidR="00D155CA" w:rsidRPr="00944EA2" w14:paraId="22FC3D2A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AD8D55A" w14:textId="427C0882" w:rsidR="00D155CA" w:rsidRPr="00944EA2" w:rsidRDefault="00D155CA" w:rsidP="00944EA2">
            <w:pPr>
              <w:suppressAutoHyphens w:val="0"/>
              <w:jc w:val="both"/>
              <w:textAlignment w:val="baseline"/>
              <w:rPr>
                <w:lang w:eastAsia="fr-FR"/>
              </w:rPr>
            </w:pPr>
            <w:r w:rsidRPr="00944EA2">
              <w:rPr>
                <w:lang w:eastAsia="fr-FR"/>
              </w:rPr>
              <w:lastRenderedPageBreak/>
              <w:t>Photocopie couleur</w:t>
            </w:r>
            <w:r>
              <w:rPr>
                <w:lang w:eastAsia="fr-FR"/>
              </w:rPr>
              <w:t xml:space="preserve"> A4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DC505" w14:textId="16F1CBA5" w:rsidR="00D155CA" w:rsidRPr="00944EA2" w:rsidRDefault="00D155CA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0,60</w:t>
            </w:r>
          </w:p>
        </w:tc>
      </w:tr>
      <w:tr w:rsidR="00673BF8" w:rsidRPr="00944EA2" w14:paraId="3872801F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4B4D2A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Photocopie noir et blanc A3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C2B36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0,50 </w:t>
            </w:r>
          </w:p>
        </w:tc>
      </w:tr>
      <w:tr w:rsidR="00673BF8" w:rsidRPr="00944EA2" w14:paraId="2EB829AF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BAA065F" w14:textId="1CF659E1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Photocopie couleur</w:t>
            </w:r>
            <w:r w:rsidR="00D155CA">
              <w:rPr>
                <w:lang w:eastAsia="fr-FR"/>
              </w:rPr>
              <w:t xml:space="preserve"> A3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32D92" w14:textId="6400EB40" w:rsidR="00944EA2" w:rsidRPr="00944EA2" w:rsidRDefault="00D155CA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>
              <w:rPr>
                <w:rFonts w:ascii="Segoe UI" w:hAnsi="Segoe UI" w:cs="Segoe UI"/>
                <w:lang w:eastAsia="fr-FR"/>
              </w:rPr>
              <w:t>1,00</w:t>
            </w:r>
          </w:p>
        </w:tc>
      </w:tr>
      <w:tr w:rsidR="00673BF8" w:rsidRPr="00944EA2" w14:paraId="3D7F9200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23EAC6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Carte IGN Aurillac- laroquebrou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2A3B7" w14:textId="49580FCA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</w:t>
            </w:r>
            <w:r w:rsidR="001F6D12">
              <w:rPr>
                <w:lang w:eastAsia="fr-FR"/>
              </w:rPr>
              <w:t>4,10</w:t>
            </w:r>
          </w:p>
        </w:tc>
      </w:tr>
      <w:tr w:rsidR="00673BF8" w:rsidRPr="00944EA2" w14:paraId="42B5A00E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210E0D7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val="en-US" w:eastAsia="fr-FR"/>
              </w:rPr>
              <w:t>Carte IGN Vic S/Cère - Pierrefort</w:t>
            </w:r>
            <w:r w:rsidRPr="00944EA2">
              <w:rPr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E85F3" w14:textId="4403EEBD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val="en-US" w:eastAsia="fr-FR"/>
              </w:rPr>
              <w:t>1</w:t>
            </w:r>
            <w:r w:rsidR="001F6D12">
              <w:rPr>
                <w:lang w:val="en-US" w:eastAsia="fr-FR"/>
              </w:rPr>
              <w:t>4,10</w:t>
            </w:r>
          </w:p>
        </w:tc>
      </w:tr>
      <w:tr w:rsidR="00673BF8" w:rsidRPr="00944EA2" w14:paraId="4CDBCAE9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00CF210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Carte IGN Cantal D15 – Corrèze D 19 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F3D9F" w14:textId="2C4BB99F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5,</w:t>
            </w:r>
            <w:r w:rsidR="001A7E89">
              <w:rPr>
                <w:lang w:eastAsia="fr-FR"/>
              </w:rPr>
              <w:t>9</w:t>
            </w:r>
            <w:r w:rsidRPr="00944EA2">
              <w:rPr>
                <w:lang w:eastAsia="fr-FR"/>
              </w:rPr>
              <w:t>0 </w:t>
            </w:r>
          </w:p>
        </w:tc>
      </w:tr>
      <w:tr w:rsidR="00673BF8" w:rsidRPr="00944EA2" w14:paraId="2C8DDCFA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70437CB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Carte IGN Aurillac St Flour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D36D8" w14:textId="3FA73005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8,</w:t>
            </w:r>
            <w:r w:rsidR="00BA3DE1">
              <w:rPr>
                <w:lang w:eastAsia="fr-FR"/>
              </w:rPr>
              <w:t>4</w:t>
            </w:r>
            <w:r w:rsidRPr="00944EA2">
              <w:rPr>
                <w:lang w:eastAsia="fr-FR"/>
              </w:rPr>
              <w:t>0 </w:t>
            </w:r>
          </w:p>
        </w:tc>
      </w:tr>
      <w:tr w:rsidR="00673BF8" w:rsidRPr="00944EA2" w14:paraId="01050532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9633ADC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Carte IGN St Jacques Compostelle du Puy à Moissac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5F42B" w14:textId="424372AA" w:rsidR="00944EA2" w:rsidRPr="00944EA2" w:rsidRDefault="00BA3DE1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>
              <w:rPr>
                <w:rFonts w:ascii="Segoe UI" w:hAnsi="Segoe UI" w:cs="Segoe UI"/>
                <w:lang w:eastAsia="fr-FR"/>
              </w:rPr>
              <w:t>9,</w:t>
            </w:r>
            <w:r w:rsidR="001F6D12">
              <w:rPr>
                <w:rFonts w:ascii="Segoe UI" w:hAnsi="Segoe UI" w:cs="Segoe UI"/>
                <w:lang w:eastAsia="fr-FR"/>
              </w:rPr>
              <w:t>30</w:t>
            </w:r>
          </w:p>
        </w:tc>
      </w:tr>
      <w:tr w:rsidR="00673BF8" w:rsidRPr="00944EA2" w14:paraId="1E49E696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F600D42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Livre « Du Cantal dans la cuisine »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96164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15,00 </w:t>
            </w:r>
          </w:p>
        </w:tc>
      </w:tr>
      <w:tr w:rsidR="00673BF8" w:rsidRPr="00944EA2" w14:paraId="78BE3B8A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38FB140" w14:textId="77777777" w:rsidR="00944EA2" w:rsidRPr="00944EA2" w:rsidRDefault="00944EA2" w:rsidP="00944EA2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Plateau à fromages avec 3 couteaux CIF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FC67A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25,00 </w:t>
            </w:r>
          </w:p>
        </w:tc>
      </w:tr>
      <w:tr w:rsidR="00673BF8" w:rsidRPr="00944EA2" w14:paraId="60F8DF5E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E105E34" w14:textId="77777777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Mugs des Editions Bos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AB4DA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6,90 </w:t>
            </w:r>
          </w:p>
        </w:tc>
      </w:tr>
      <w:tr w:rsidR="00673BF8" w:rsidRPr="00944EA2" w14:paraId="0B666CBF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0DEEF10" w14:textId="77777777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Hautes Terres du Cantal 22 belles balades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61F2A" w14:textId="441C4B4C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</w:t>
            </w:r>
            <w:r w:rsidR="002528A4">
              <w:rPr>
                <w:lang w:eastAsia="fr-FR"/>
              </w:rPr>
              <w:t>8</w:t>
            </w:r>
            <w:r w:rsidRPr="00944EA2">
              <w:rPr>
                <w:lang w:eastAsia="fr-FR"/>
              </w:rPr>
              <w:t>,90 </w:t>
            </w:r>
          </w:p>
        </w:tc>
      </w:tr>
      <w:tr w:rsidR="00673BF8" w:rsidRPr="00944EA2" w14:paraId="559738BC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36690BC" w14:textId="77777777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Grimper dans le Cantal Topo Escalade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B62B9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25,00 </w:t>
            </w:r>
          </w:p>
        </w:tc>
      </w:tr>
      <w:tr w:rsidR="00673BF8" w:rsidRPr="00944EA2" w14:paraId="50B75C77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56862DC" w14:textId="77777777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Livret « cantal territoire authentique » aux éditions Bos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54E3E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6,50 </w:t>
            </w:r>
          </w:p>
        </w:tc>
      </w:tr>
      <w:tr w:rsidR="00673BF8" w:rsidRPr="00944EA2" w14:paraId="54114683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563270F" w14:textId="5BBF5CAD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Calendrier Editions Bos 202</w:t>
            </w:r>
            <w:r w:rsidR="005E780B">
              <w:rPr>
                <w:lang w:eastAsia="fr-FR"/>
              </w:rPr>
              <w:t>6</w:t>
            </w:r>
            <w:r w:rsidRPr="00944EA2">
              <w:rPr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E3E84" w14:textId="798BD4D0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8</w:t>
            </w:r>
            <w:r w:rsidR="007D0BA4">
              <w:rPr>
                <w:lang w:eastAsia="fr-FR"/>
              </w:rPr>
              <w:t>,50</w:t>
            </w:r>
            <w:r w:rsidRPr="00944EA2">
              <w:rPr>
                <w:lang w:eastAsia="fr-FR"/>
              </w:rPr>
              <w:t> </w:t>
            </w:r>
          </w:p>
        </w:tc>
      </w:tr>
      <w:tr w:rsidR="00673BF8" w:rsidRPr="00944EA2" w14:paraId="7A230DB2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5CAF365" w14:textId="77777777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Porte-monnaie cuir estampillé Aurillac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8416F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16,00 </w:t>
            </w:r>
          </w:p>
        </w:tc>
      </w:tr>
      <w:tr w:rsidR="00673BF8" w:rsidRPr="00944EA2" w14:paraId="618A7A44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DD165B8" w14:textId="77777777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Porte-clé cuir estampillé Aurillac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807A7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7,00 </w:t>
            </w:r>
          </w:p>
        </w:tc>
      </w:tr>
      <w:tr w:rsidR="00673BF8" w:rsidRPr="00944EA2" w14:paraId="1FBE9D16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881726D" w14:textId="77777777" w:rsidR="00944EA2" w:rsidRPr="00944EA2" w:rsidRDefault="00944EA2" w:rsidP="00944EA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Porte-clé cuir St jacques de Compostelle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F6C68" w14:textId="77777777" w:rsidR="00944EA2" w:rsidRPr="00944EA2" w:rsidRDefault="00944EA2" w:rsidP="00944EA2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944EA2">
              <w:rPr>
                <w:lang w:eastAsia="fr-FR"/>
              </w:rPr>
              <w:t>8,00 </w:t>
            </w:r>
          </w:p>
        </w:tc>
      </w:tr>
      <w:tr w:rsidR="00226F46" w:rsidRPr="00944EA2" w14:paraId="3E84D421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1709F38" w14:textId="7A80699C" w:rsidR="00226F46" w:rsidRPr="00944EA2" w:rsidRDefault="00241CD3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Blason adhésif Aurillac Edition Bos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8F1E6" w14:textId="03B55CD3" w:rsidR="00226F46" w:rsidRPr="00944EA2" w:rsidRDefault="00241CD3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2,00</w:t>
            </w:r>
          </w:p>
        </w:tc>
      </w:tr>
      <w:tr w:rsidR="002528A4" w:rsidRPr="00944EA2" w14:paraId="7D5DF4FE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45B03C0" w14:textId="2D630500" w:rsidR="002528A4" w:rsidRDefault="002528A4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 xml:space="preserve">Poncho </w:t>
            </w:r>
            <w:r w:rsidR="008A2D2D">
              <w:rPr>
                <w:lang w:eastAsia="fr-FR"/>
              </w:rPr>
              <w:t>logo OT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BA176" w14:textId="19940408" w:rsidR="002528A4" w:rsidRDefault="008A2D2D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5,00</w:t>
            </w:r>
          </w:p>
        </w:tc>
      </w:tr>
      <w:tr w:rsidR="002528A4" w:rsidRPr="00944EA2" w14:paraId="41D631A3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E30C2CB" w14:textId="67194738" w:rsidR="002528A4" w:rsidRDefault="002528A4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Gourde Isotherme</w:t>
            </w:r>
            <w:r w:rsidR="008A2D2D">
              <w:rPr>
                <w:lang w:eastAsia="fr-FR"/>
              </w:rPr>
              <w:t xml:space="preserve"> </w:t>
            </w:r>
            <w:r w:rsidR="009F5C44">
              <w:rPr>
                <w:lang w:eastAsia="fr-FR"/>
              </w:rPr>
              <w:t>logo OT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D9912" w14:textId="06EF4799" w:rsidR="002528A4" w:rsidRDefault="008C715E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15,00</w:t>
            </w:r>
          </w:p>
        </w:tc>
      </w:tr>
      <w:tr w:rsidR="002528A4" w:rsidRPr="00944EA2" w14:paraId="771C1857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C7704A6" w14:textId="36C7EE90" w:rsidR="002528A4" w:rsidRDefault="008A2D2D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Porte-clés logo OT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A3DA8" w14:textId="6447EB32" w:rsidR="002528A4" w:rsidRDefault="002D3A78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5</w:t>
            </w:r>
            <w:r w:rsidR="008A2D2D">
              <w:rPr>
                <w:lang w:eastAsia="fr-FR"/>
              </w:rPr>
              <w:t>,00</w:t>
            </w:r>
          </w:p>
        </w:tc>
      </w:tr>
      <w:tr w:rsidR="002528A4" w:rsidRPr="00944EA2" w14:paraId="4B897395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649A65E" w14:textId="4296A883" w:rsidR="002528A4" w:rsidRDefault="002528A4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 xml:space="preserve">Stylo </w:t>
            </w:r>
            <w:r w:rsidR="008A2D2D">
              <w:rPr>
                <w:lang w:eastAsia="fr-FR"/>
              </w:rPr>
              <w:t>logo OT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0354C" w14:textId="71B42D68" w:rsidR="002528A4" w:rsidRDefault="008A2D2D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3,00</w:t>
            </w:r>
          </w:p>
        </w:tc>
      </w:tr>
      <w:tr w:rsidR="008A2D2D" w:rsidRPr="00944EA2" w14:paraId="3E1EC087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86D4FCD" w14:textId="1EAB2B7D" w:rsidR="008A2D2D" w:rsidRDefault="008A2D2D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Casquette logo OT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B1FC6" w14:textId="21494999" w:rsidR="008A2D2D" w:rsidRDefault="008A2D2D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1</w:t>
            </w:r>
            <w:r w:rsidR="002D3A78">
              <w:rPr>
                <w:lang w:eastAsia="fr-FR"/>
              </w:rPr>
              <w:t>8</w:t>
            </w:r>
            <w:r>
              <w:rPr>
                <w:lang w:eastAsia="fr-FR"/>
              </w:rPr>
              <w:t>,00</w:t>
            </w:r>
          </w:p>
        </w:tc>
      </w:tr>
      <w:tr w:rsidR="002D3A78" w:rsidRPr="00944EA2" w14:paraId="612B829E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8FE8773" w14:textId="6286BAF9" w:rsidR="002D3A78" w:rsidRDefault="002D3A78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Mug logo OT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3119" w14:textId="298202F1" w:rsidR="002D3A78" w:rsidRDefault="002D3A78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10,00</w:t>
            </w:r>
          </w:p>
        </w:tc>
      </w:tr>
      <w:tr w:rsidR="009E2249" w:rsidRPr="00944EA2" w14:paraId="10E665A4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C57DEC2" w14:textId="56E7160A" w:rsidR="009E2249" w:rsidRDefault="00B84269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Cartes Postales Borghese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97BFD" w14:textId="37D07984" w:rsidR="009E2249" w:rsidRDefault="00B84269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4,50</w:t>
            </w:r>
          </w:p>
        </w:tc>
      </w:tr>
      <w:tr w:rsidR="00B84269" w:rsidRPr="00944EA2" w14:paraId="3D22F706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B1C926B" w14:textId="1EAAA073" w:rsidR="00B84269" w:rsidRDefault="0022081C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Poster TDF Aurillac format A3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9EAD7" w14:textId="69F48231" w:rsidR="00B84269" w:rsidRDefault="0022081C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5,00</w:t>
            </w:r>
          </w:p>
        </w:tc>
      </w:tr>
      <w:tr w:rsidR="0022081C" w:rsidRPr="00944EA2" w14:paraId="15FAA639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B31144E" w14:textId="7F3CC269" w:rsidR="0022081C" w:rsidRDefault="0022081C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Livres « Demeures du Cantal 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4BB85" w14:textId="084DC84B" w:rsidR="0022081C" w:rsidRDefault="008E0C47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29,00</w:t>
            </w:r>
          </w:p>
        </w:tc>
      </w:tr>
      <w:tr w:rsidR="008E0C47" w:rsidRPr="00944EA2" w14:paraId="7FDC94C5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CE273E6" w14:textId="57EF5D75" w:rsidR="008E0C47" w:rsidRDefault="008E0C47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Affiches « La Jordanne » de Borghese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538B0" w14:textId="67F2A6A5" w:rsidR="008E0C47" w:rsidRDefault="00B12B2F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9</w:t>
            </w:r>
            <w:r w:rsidR="00B01BB8">
              <w:rPr>
                <w:lang w:eastAsia="fr-FR"/>
              </w:rPr>
              <w:t>,00</w:t>
            </w:r>
          </w:p>
        </w:tc>
      </w:tr>
      <w:tr w:rsidR="00142C3B" w:rsidRPr="00944EA2" w14:paraId="4D629ED6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CB87EFE" w14:textId="3434B333" w:rsidR="00142C3B" w:rsidRDefault="00AE1F54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 xml:space="preserve">Affiches « Parapluie » </w:t>
            </w:r>
            <w:r w:rsidR="00B12B2F">
              <w:rPr>
                <w:lang w:eastAsia="fr-FR"/>
              </w:rPr>
              <w:t>de Borghese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CA429" w14:textId="5F269378" w:rsidR="00142C3B" w:rsidRDefault="00B12B2F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9,00</w:t>
            </w:r>
          </w:p>
        </w:tc>
      </w:tr>
      <w:tr w:rsidR="00142C3B" w:rsidRPr="00944EA2" w14:paraId="139C5580" w14:textId="77777777" w:rsidTr="00485DF3">
        <w:trPr>
          <w:trHeight w:val="300"/>
        </w:trPr>
        <w:tc>
          <w:tcPr>
            <w:tcW w:w="8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6BF30DC" w14:textId="42E53001" w:rsidR="00142C3B" w:rsidRDefault="00B12B2F" w:rsidP="00944EA2">
            <w:pPr>
              <w:suppressAutoHyphens w:val="0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 xml:space="preserve">Décapsuleur </w:t>
            </w:r>
            <w:r w:rsidR="005C60A2">
              <w:rPr>
                <w:lang w:eastAsia="fr-FR"/>
              </w:rPr>
              <w:t>« BOS 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21494" w14:textId="5F0E851B" w:rsidR="00142C3B" w:rsidRDefault="00E33CF9" w:rsidP="00944EA2">
            <w:pPr>
              <w:suppressAutoHyphens w:val="0"/>
              <w:jc w:val="center"/>
              <w:textAlignment w:val="baseline"/>
              <w:rPr>
                <w:lang w:eastAsia="fr-FR"/>
              </w:rPr>
            </w:pPr>
            <w:r>
              <w:rPr>
                <w:lang w:eastAsia="fr-FR"/>
              </w:rPr>
              <w:t>4,50</w:t>
            </w:r>
          </w:p>
        </w:tc>
      </w:tr>
    </w:tbl>
    <w:p w14:paraId="300E5A89" w14:textId="77777777" w:rsidR="00D9343D" w:rsidRDefault="001E76CA">
      <w:pPr>
        <w:jc w:val="both"/>
        <w:rPr>
          <w:b/>
        </w:rPr>
      </w:pPr>
      <w:r w:rsidRPr="007E78BF">
        <w:rPr>
          <w:b/>
        </w:rPr>
        <w:tab/>
      </w:r>
    </w:p>
    <w:p w14:paraId="31B3F557" w14:textId="7B3605FA" w:rsidR="00217509" w:rsidRDefault="00217509">
      <w:pPr>
        <w:jc w:val="both"/>
        <w:rPr>
          <w:b/>
          <w:sz w:val="8"/>
          <w:szCs w:val="8"/>
        </w:rPr>
      </w:pPr>
    </w:p>
    <w:p w14:paraId="77D599DA" w14:textId="587C4797" w:rsidR="00D25C2C" w:rsidRDefault="00D25C2C">
      <w:pPr>
        <w:jc w:val="both"/>
        <w:rPr>
          <w:b/>
          <w:sz w:val="8"/>
          <w:szCs w:val="8"/>
        </w:rPr>
      </w:pPr>
    </w:p>
    <w:p w14:paraId="46C3721A" w14:textId="77777777" w:rsidR="000A7FF7" w:rsidRDefault="000A7FF7">
      <w:pPr>
        <w:jc w:val="both"/>
        <w:rPr>
          <w:b/>
          <w:sz w:val="8"/>
          <w:szCs w:val="8"/>
        </w:rPr>
      </w:pPr>
    </w:p>
    <w:p w14:paraId="5FD7CD97" w14:textId="77777777" w:rsidR="00217509" w:rsidRDefault="00217509">
      <w:pPr>
        <w:jc w:val="both"/>
        <w:rPr>
          <w:b/>
          <w:sz w:val="8"/>
          <w:szCs w:val="8"/>
        </w:rPr>
      </w:pPr>
    </w:p>
    <w:p w14:paraId="7E2FDEB7" w14:textId="77777777" w:rsidR="00E43AC7" w:rsidRDefault="00E43AC7">
      <w:pPr>
        <w:jc w:val="both"/>
        <w:rPr>
          <w:b/>
          <w:sz w:val="8"/>
          <w:szCs w:val="8"/>
        </w:rPr>
      </w:pPr>
    </w:p>
    <w:p w14:paraId="03DB469A" w14:textId="77777777" w:rsidR="00E43AC7" w:rsidRDefault="00E43AC7">
      <w:pPr>
        <w:jc w:val="both"/>
        <w:rPr>
          <w:b/>
          <w:sz w:val="8"/>
          <w:szCs w:val="8"/>
        </w:rPr>
      </w:pPr>
    </w:p>
    <w:p w14:paraId="686A79D4" w14:textId="77777777" w:rsidR="00E43AC7" w:rsidRDefault="00E43AC7">
      <w:pPr>
        <w:jc w:val="both"/>
        <w:rPr>
          <w:b/>
          <w:sz w:val="8"/>
          <w:szCs w:val="8"/>
        </w:rPr>
      </w:pPr>
    </w:p>
    <w:p w14:paraId="74F70287" w14:textId="77777777" w:rsidR="00217509" w:rsidRDefault="00217509">
      <w:pPr>
        <w:jc w:val="both"/>
        <w:rPr>
          <w:b/>
          <w:sz w:val="8"/>
          <w:szCs w:val="8"/>
        </w:rPr>
      </w:pPr>
    </w:p>
    <w:p w14:paraId="4328EBBB" w14:textId="77777777" w:rsidR="00217509" w:rsidRPr="001F15BE" w:rsidRDefault="00217509">
      <w:pPr>
        <w:jc w:val="both"/>
        <w:rPr>
          <w:b/>
          <w:sz w:val="8"/>
          <w:szCs w:val="8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5169"/>
        <w:gridCol w:w="1701"/>
      </w:tblGrid>
      <w:tr w:rsidR="00E65ECE" w:rsidRPr="004D01E0" w14:paraId="63781336" w14:textId="77777777" w:rsidTr="00714913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833FC" w14:textId="77777777" w:rsidR="00E65ECE" w:rsidRPr="004D01E0" w:rsidRDefault="00E65ECE">
            <w:pPr>
              <w:snapToGrid w:val="0"/>
              <w:jc w:val="center"/>
              <w:rPr>
                <w:b/>
                <w:bCs/>
              </w:rPr>
            </w:pPr>
            <w:r w:rsidRPr="004D01E0">
              <w:rPr>
                <w:b/>
                <w:bCs/>
              </w:rPr>
              <w:t>VISITES INDIVIDUELLES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1639" w14:textId="77777777" w:rsidR="00E65ECE" w:rsidRPr="004D01E0" w:rsidRDefault="00E65ECE">
            <w:pPr>
              <w:snapToGrid w:val="0"/>
              <w:jc w:val="center"/>
              <w:rPr>
                <w:b/>
                <w:bCs/>
              </w:rPr>
            </w:pPr>
            <w:r w:rsidRPr="004D01E0">
              <w:rPr>
                <w:b/>
                <w:bCs/>
              </w:rPr>
              <w:t>CATEGORIE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7415" w14:textId="77777777" w:rsidR="00E65ECE" w:rsidRPr="004D01E0" w:rsidRDefault="00E65ECE" w:rsidP="00105225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4D01E0">
              <w:rPr>
                <w:b/>
                <w:bCs/>
              </w:rPr>
              <w:t xml:space="preserve">TARIFS </w:t>
            </w:r>
          </w:p>
          <w:p w14:paraId="55060845" w14:textId="0AE94CEF" w:rsidR="00E65ECE" w:rsidRPr="004D01E0" w:rsidRDefault="00E65ECE" w:rsidP="00C356B9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4D01E0">
              <w:rPr>
                <w:b/>
                <w:bCs/>
              </w:rPr>
              <w:t>20</w:t>
            </w:r>
            <w:r w:rsidR="00C356B9">
              <w:rPr>
                <w:b/>
                <w:bCs/>
              </w:rPr>
              <w:t>2</w:t>
            </w:r>
            <w:r w:rsidR="00E33CF9">
              <w:rPr>
                <w:b/>
                <w:bCs/>
              </w:rPr>
              <w:t>6</w:t>
            </w:r>
          </w:p>
        </w:tc>
      </w:tr>
      <w:tr w:rsidR="00E65ECE" w:rsidRPr="004D01E0" w14:paraId="00A60C11" w14:textId="77777777" w:rsidTr="00714913"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85D7C9" w14:textId="77777777" w:rsidR="00E65ECE" w:rsidRPr="004D01E0" w:rsidRDefault="00E65ECE">
            <w:pPr>
              <w:snapToGrid w:val="0"/>
              <w:jc w:val="both"/>
            </w:pPr>
            <w:r w:rsidRPr="004D01E0">
              <w:t>Visite du Vieil Aurillac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3F356" w14:textId="77777777" w:rsidR="00E65ECE" w:rsidRPr="004D01E0" w:rsidRDefault="00E65ECE" w:rsidP="008E268F">
            <w:pPr>
              <w:snapToGrid w:val="0"/>
            </w:pPr>
            <w:r w:rsidRPr="004D01E0">
              <w:t>Adulte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8BA" w14:textId="77777777" w:rsidR="00E65ECE" w:rsidRPr="004D01E0" w:rsidRDefault="00E65ECE" w:rsidP="008E268F">
            <w:pPr>
              <w:snapToGrid w:val="0"/>
              <w:jc w:val="center"/>
            </w:pPr>
            <w:r w:rsidRPr="004D01E0">
              <w:t>5</w:t>
            </w:r>
            <w:r>
              <w:t>,</w:t>
            </w:r>
            <w:r w:rsidRPr="004D01E0">
              <w:t>00</w:t>
            </w:r>
          </w:p>
        </w:tc>
      </w:tr>
      <w:tr w:rsidR="00E65ECE" w:rsidRPr="004D01E0" w14:paraId="586781A6" w14:textId="77777777" w:rsidTr="00714913"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986E5" w14:textId="77777777" w:rsidR="00E65ECE" w:rsidRPr="004D01E0" w:rsidRDefault="00E65ECE">
            <w:pPr>
              <w:snapToGrid w:val="0"/>
              <w:jc w:val="both"/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8EB2A" w14:textId="77777777" w:rsidR="00E65ECE" w:rsidRPr="004D01E0" w:rsidRDefault="00E65ECE">
            <w:pPr>
              <w:snapToGrid w:val="0"/>
            </w:pPr>
            <w:r w:rsidRPr="004D01E0">
              <w:t>A partir de 6 ans et étudiant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85E5" w14:textId="77777777" w:rsidR="00E65ECE" w:rsidRPr="004D01E0" w:rsidRDefault="00E65ECE" w:rsidP="00B87BBB">
            <w:pPr>
              <w:snapToGrid w:val="0"/>
              <w:jc w:val="center"/>
            </w:pPr>
            <w:r w:rsidRPr="004D01E0">
              <w:t>2</w:t>
            </w:r>
            <w:r>
              <w:t>,</w:t>
            </w:r>
            <w:r w:rsidRPr="004D01E0">
              <w:t>50</w:t>
            </w:r>
          </w:p>
        </w:tc>
      </w:tr>
      <w:tr w:rsidR="00836788" w:rsidRPr="004D01E0" w14:paraId="70A6AE54" w14:textId="77777777" w:rsidTr="00714913">
        <w:tc>
          <w:tcPr>
            <w:tcW w:w="3336" w:type="dxa"/>
            <w:vMerge w:val="restart"/>
            <w:tcBorders>
              <w:left w:val="single" w:sz="4" w:space="0" w:color="000000"/>
            </w:tcBorders>
            <w:vAlign w:val="center"/>
          </w:tcPr>
          <w:p w14:paraId="0E0F2A94" w14:textId="444EAEA5" w:rsidR="00836788" w:rsidRPr="004D01E0" w:rsidRDefault="00E9645B" w:rsidP="00836788">
            <w:pPr>
              <w:snapToGrid w:val="0"/>
              <w:jc w:val="both"/>
            </w:pPr>
            <w:r>
              <w:t>Visites Aurillac thématiques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124D0" w14:textId="0B5C09FA" w:rsidR="00836788" w:rsidRPr="004D01E0" w:rsidRDefault="00836788" w:rsidP="00836788">
            <w:pPr>
              <w:snapToGrid w:val="0"/>
            </w:pPr>
            <w:r w:rsidRPr="004D01E0">
              <w:t>Adulte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307B" w14:textId="64F777C3" w:rsidR="00836788" w:rsidRPr="004D01E0" w:rsidRDefault="00836788" w:rsidP="00836788">
            <w:pPr>
              <w:snapToGrid w:val="0"/>
              <w:jc w:val="center"/>
            </w:pPr>
            <w:r w:rsidRPr="004D01E0">
              <w:t>5</w:t>
            </w:r>
            <w:r>
              <w:t>,</w:t>
            </w:r>
            <w:r w:rsidRPr="004D01E0">
              <w:t>00</w:t>
            </w:r>
          </w:p>
        </w:tc>
      </w:tr>
      <w:tr w:rsidR="00836788" w:rsidRPr="004D01E0" w14:paraId="53CA80D1" w14:textId="77777777" w:rsidTr="00714913"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B4CA7" w14:textId="77777777" w:rsidR="00836788" w:rsidRPr="004D01E0" w:rsidRDefault="00836788" w:rsidP="00836788">
            <w:pPr>
              <w:snapToGrid w:val="0"/>
              <w:jc w:val="both"/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771C" w14:textId="04BA59AC" w:rsidR="00836788" w:rsidRPr="004D01E0" w:rsidRDefault="00836788" w:rsidP="00836788">
            <w:pPr>
              <w:snapToGrid w:val="0"/>
            </w:pPr>
            <w:r w:rsidRPr="004D01E0">
              <w:t>A partir de 6 ans et étudiant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235" w14:textId="7C0EC930" w:rsidR="00836788" w:rsidRPr="004D01E0" w:rsidRDefault="00836788" w:rsidP="00836788">
            <w:pPr>
              <w:snapToGrid w:val="0"/>
              <w:jc w:val="center"/>
            </w:pPr>
            <w:r w:rsidRPr="004D01E0">
              <w:t>2</w:t>
            </w:r>
            <w:r>
              <w:t>,</w:t>
            </w:r>
            <w:r w:rsidRPr="004D01E0">
              <w:t>50</w:t>
            </w:r>
          </w:p>
        </w:tc>
      </w:tr>
      <w:tr w:rsidR="00E65ECE" w:rsidRPr="004D01E0" w14:paraId="21A9F6D0" w14:textId="77777777" w:rsidTr="00714913">
        <w:trPr>
          <w:trHeight w:val="7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0233" w14:textId="77777777" w:rsidR="00E65ECE" w:rsidRPr="004D01E0" w:rsidRDefault="00E65ECE" w:rsidP="007E78BF">
            <w:pPr>
              <w:snapToGrid w:val="0"/>
              <w:jc w:val="both"/>
            </w:pPr>
            <w:r w:rsidRPr="004D01E0">
              <w:t>Sorties naturalistes ½ journées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5DE8" w14:textId="77777777" w:rsidR="00E65ECE" w:rsidRPr="004D01E0" w:rsidRDefault="00E65ECE" w:rsidP="007E78BF">
            <w:pPr>
              <w:snapToGrid w:val="0"/>
            </w:pPr>
            <w:r w:rsidRPr="004D01E0">
              <w:t>Adulte</w:t>
            </w:r>
          </w:p>
          <w:p w14:paraId="5F9E5F07" w14:textId="77777777" w:rsidR="00E65ECE" w:rsidRPr="004D01E0" w:rsidRDefault="00E65ECE" w:rsidP="007E78BF">
            <w:pPr>
              <w:snapToGrid w:val="0"/>
            </w:pPr>
            <w:r w:rsidRPr="004D01E0">
              <w:t>Enfant plus de 6 ans</w:t>
            </w:r>
          </w:p>
          <w:p w14:paraId="59B06FE6" w14:textId="0063440B" w:rsidR="00E65ECE" w:rsidRPr="004D01E0" w:rsidRDefault="00E65ECE" w:rsidP="007E78BF">
            <w:pPr>
              <w:snapToGrid w:val="0"/>
            </w:pPr>
            <w:r w:rsidRPr="004D01E0">
              <w:t>Pass Famille ( 2 ad</w:t>
            </w:r>
            <w:r w:rsidR="00D25C2C">
              <w:t>.</w:t>
            </w:r>
            <w:r w:rsidRPr="004D01E0">
              <w:t xml:space="preserve"> + 1 ou 2 enf</w:t>
            </w:r>
            <w:r w:rsidR="00D25C2C">
              <w:t>.</w:t>
            </w:r>
            <w:r w:rsidRPr="004D01E0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B05" w14:textId="77777777" w:rsidR="00E65ECE" w:rsidRPr="009A302C" w:rsidRDefault="00E65ECE" w:rsidP="007E78BF">
            <w:pPr>
              <w:snapToGrid w:val="0"/>
              <w:jc w:val="center"/>
            </w:pPr>
            <w:r w:rsidRPr="009A302C">
              <w:t>7,00</w:t>
            </w:r>
          </w:p>
          <w:p w14:paraId="0330A150" w14:textId="77777777" w:rsidR="00E65ECE" w:rsidRPr="009A302C" w:rsidRDefault="00E65ECE" w:rsidP="007E78BF">
            <w:pPr>
              <w:snapToGrid w:val="0"/>
              <w:jc w:val="center"/>
            </w:pPr>
            <w:r w:rsidRPr="009A302C">
              <w:t>5,00</w:t>
            </w:r>
          </w:p>
          <w:p w14:paraId="7BA91C27" w14:textId="77777777" w:rsidR="00E65ECE" w:rsidRPr="00551B90" w:rsidRDefault="00E65ECE" w:rsidP="007E78BF">
            <w:pPr>
              <w:snapToGrid w:val="0"/>
              <w:jc w:val="center"/>
            </w:pPr>
            <w:r w:rsidRPr="009A302C">
              <w:t>18,00</w:t>
            </w:r>
          </w:p>
        </w:tc>
      </w:tr>
      <w:tr w:rsidR="00ED2291" w:rsidRPr="004D01E0" w14:paraId="736BAA0E" w14:textId="77777777" w:rsidTr="00714913">
        <w:trPr>
          <w:trHeight w:val="7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E50AC" w14:textId="129054BB" w:rsidR="00ED2291" w:rsidRPr="004D01E0" w:rsidRDefault="00ED2291" w:rsidP="007E78BF">
            <w:pPr>
              <w:snapToGrid w:val="0"/>
              <w:jc w:val="both"/>
            </w:pPr>
            <w:r>
              <w:t xml:space="preserve">Visite « Aurillac Street Art Tour » </w:t>
            </w:r>
            <w:r w:rsidR="00841A99">
              <w:t>en saison été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3B14" w14:textId="40CAFFC6" w:rsidR="00ED2291" w:rsidRDefault="00ED2291" w:rsidP="007E78BF">
            <w:pPr>
              <w:snapToGrid w:val="0"/>
            </w:pPr>
            <w:r>
              <w:t xml:space="preserve">Adulte </w:t>
            </w:r>
          </w:p>
          <w:p w14:paraId="6F5C51FE" w14:textId="29987616" w:rsidR="00ED2291" w:rsidRPr="004D01E0" w:rsidRDefault="00ED2291" w:rsidP="007E78BF">
            <w:pPr>
              <w:snapToGrid w:val="0"/>
            </w:pPr>
            <w:r>
              <w:t xml:space="preserve">Enfant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76E" w14:textId="77777777" w:rsidR="00ED2291" w:rsidRDefault="00ED2291" w:rsidP="004B75F5">
            <w:pPr>
              <w:snapToGrid w:val="0"/>
              <w:jc w:val="center"/>
            </w:pPr>
            <w:r>
              <w:t>5,00</w:t>
            </w:r>
          </w:p>
          <w:p w14:paraId="0C09EA3C" w14:textId="0C7ECC75" w:rsidR="004B75F5" w:rsidRPr="009A302C" w:rsidRDefault="004B75F5" w:rsidP="004B75F5">
            <w:pPr>
              <w:snapToGrid w:val="0"/>
              <w:jc w:val="center"/>
            </w:pPr>
            <w:r>
              <w:t>5,00</w:t>
            </w:r>
          </w:p>
        </w:tc>
      </w:tr>
      <w:tr w:rsidR="00ED2291" w:rsidRPr="004D01E0" w14:paraId="533E62F6" w14:textId="77777777" w:rsidTr="00714913">
        <w:trPr>
          <w:trHeight w:val="7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4D99" w14:textId="77777777" w:rsidR="00ED2291" w:rsidRDefault="00ED2291" w:rsidP="007E78BF">
            <w:pPr>
              <w:snapToGrid w:val="0"/>
              <w:jc w:val="both"/>
            </w:pPr>
            <w:r>
              <w:t>Visite de la Manufacture Piganiol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DD4CC" w14:textId="77777777" w:rsidR="00ED2291" w:rsidRDefault="00ED2291" w:rsidP="00ED2291">
            <w:pPr>
              <w:snapToGrid w:val="0"/>
            </w:pPr>
            <w:r>
              <w:t>Adulte</w:t>
            </w:r>
          </w:p>
          <w:p w14:paraId="71B99DBA" w14:textId="77777777" w:rsidR="00ED2291" w:rsidRDefault="00ED2291" w:rsidP="00ED2291">
            <w:pPr>
              <w:snapToGrid w:val="0"/>
            </w:pPr>
            <w:r>
              <w:t>Enfant de 10 à 16 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E014" w14:textId="77777777" w:rsidR="00ED2291" w:rsidRDefault="00ED2291" w:rsidP="007E78BF">
            <w:pPr>
              <w:snapToGrid w:val="0"/>
              <w:jc w:val="center"/>
            </w:pPr>
            <w:r>
              <w:t>10,00</w:t>
            </w:r>
          </w:p>
          <w:p w14:paraId="7F7554AD" w14:textId="77777777" w:rsidR="00ED2291" w:rsidRDefault="00ED2291" w:rsidP="007E78BF">
            <w:pPr>
              <w:snapToGrid w:val="0"/>
              <w:jc w:val="center"/>
            </w:pPr>
            <w:r>
              <w:t>6,00</w:t>
            </w:r>
          </w:p>
        </w:tc>
      </w:tr>
      <w:tr w:rsidR="00FD49B7" w:rsidRPr="004D01E0" w14:paraId="11490F39" w14:textId="77777777" w:rsidTr="00714913">
        <w:trPr>
          <w:trHeight w:val="7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FCFC72" w14:textId="77777777" w:rsidR="00FD49B7" w:rsidRDefault="00FD49B7" w:rsidP="007E78BF">
            <w:pPr>
              <w:snapToGrid w:val="0"/>
              <w:jc w:val="both"/>
            </w:pPr>
            <w:r>
              <w:t>Ateliers Pêche Nature Estivaux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6D6F7E" w14:textId="77777777" w:rsidR="00FD49B7" w:rsidRDefault="00FD49B7" w:rsidP="00ED2291">
            <w:pPr>
              <w:snapToGrid w:val="0"/>
            </w:pPr>
            <w:r>
              <w:t>Adulte</w:t>
            </w:r>
          </w:p>
          <w:p w14:paraId="005AF298" w14:textId="77777777" w:rsidR="00FD49B7" w:rsidRDefault="00FD49B7" w:rsidP="00ED2291">
            <w:pPr>
              <w:snapToGrid w:val="0"/>
            </w:pPr>
            <w:r>
              <w:t>Enfant mineur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F13" w14:textId="49F22E57" w:rsidR="00FD49B7" w:rsidRDefault="00EB771B" w:rsidP="007E78BF">
            <w:pPr>
              <w:snapToGrid w:val="0"/>
              <w:jc w:val="center"/>
            </w:pPr>
            <w:r>
              <w:t>7</w:t>
            </w:r>
            <w:r w:rsidR="00FD49B7">
              <w:t>,00</w:t>
            </w:r>
          </w:p>
          <w:p w14:paraId="34613C0A" w14:textId="770EAAB2" w:rsidR="00FD49B7" w:rsidRDefault="00FD49B7" w:rsidP="007E78BF">
            <w:pPr>
              <w:snapToGrid w:val="0"/>
              <w:jc w:val="center"/>
            </w:pPr>
            <w:r>
              <w:t>4,</w:t>
            </w:r>
            <w:r w:rsidR="00EB771B">
              <w:t>5</w:t>
            </w:r>
            <w:r>
              <w:t>0</w:t>
            </w:r>
          </w:p>
        </w:tc>
      </w:tr>
    </w:tbl>
    <w:p w14:paraId="3AD9AB0A" w14:textId="77777777" w:rsidR="00217509" w:rsidRDefault="00217509">
      <w:pPr>
        <w:jc w:val="both"/>
        <w:rPr>
          <w:color w:val="FF0000"/>
          <w:sz w:val="6"/>
          <w:szCs w:val="6"/>
        </w:rPr>
      </w:pPr>
    </w:p>
    <w:p w14:paraId="4B83745A" w14:textId="77777777" w:rsidR="00217509" w:rsidRDefault="00217509">
      <w:pPr>
        <w:jc w:val="both"/>
        <w:rPr>
          <w:color w:val="FF0000"/>
          <w:sz w:val="6"/>
          <w:szCs w:val="6"/>
        </w:rPr>
      </w:pPr>
    </w:p>
    <w:p w14:paraId="0D1372BF" w14:textId="77777777" w:rsidR="00217509" w:rsidRDefault="00217509">
      <w:pPr>
        <w:jc w:val="both"/>
        <w:rPr>
          <w:color w:val="FF0000"/>
          <w:sz w:val="6"/>
          <w:szCs w:val="6"/>
        </w:rPr>
      </w:pPr>
    </w:p>
    <w:p w14:paraId="12F48948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1314FEDE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4E61B796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6B6356C2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5A744A77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19A36B44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74CF8A47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576C8070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1D251E3D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5D654F92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33D52DE8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30D35B52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6FF10651" w14:textId="77777777" w:rsidR="00E43AC7" w:rsidRDefault="00E43AC7">
      <w:pPr>
        <w:jc w:val="both"/>
        <w:rPr>
          <w:color w:val="FF0000"/>
          <w:sz w:val="6"/>
          <w:szCs w:val="6"/>
        </w:rPr>
      </w:pPr>
    </w:p>
    <w:p w14:paraId="63C3260B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5B51F138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1AE39482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497D369D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4D6AD6AF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1679B2C5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0D418719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63D220DC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2C8F3390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4FF6E4C7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7AEE2285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0A19781A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2D301EF2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2962331B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7AAF2901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1B209077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4904D33D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072F2419" w14:textId="77777777" w:rsidR="00932436" w:rsidRDefault="00932436">
      <w:pPr>
        <w:jc w:val="both"/>
        <w:rPr>
          <w:color w:val="FF0000"/>
          <w:sz w:val="6"/>
          <w:szCs w:val="6"/>
        </w:rPr>
      </w:pPr>
    </w:p>
    <w:p w14:paraId="07534F16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01C3DFEF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0FCE7A5D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495943AA" w14:textId="77777777" w:rsidR="001A2871" w:rsidRDefault="001A2871">
      <w:pPr>
        <w:jc w:val="both"/>
        <w:rPr>
          <w:color w:val="FF0000"/>
          <w:sz w:val="6"/>
          <w:szCs w:val="6"/>
        </w:rPr>
      </w:pPr>
    </w:p>
    <w:p w14:paraId="3E25B8E4" w14:textId="77777777" w:rsidR="00A749FE" w:rsidRDefault="00A749FE">
      <w:pPr>
        <w:jc w:val="both"/>
        <w:rPr>
          <w:color w:val="FF0000"/>
          <w:sz w:val="6"/>
          <w:szCs w:val="6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244"/>
        <w:gridCol w:w="2835"/>
      </w:tblGrid>
      <w:tr w:rsidR="00F313F7" w:rsidRPr="005A7D76" w14:paraId="445EE011" w14:textId="77777777" w:rsidTr="00C14A77">
        <w:tc>
          <w:tcPr>
            <w:tcW w:w="2127" w:type="dxa"/>
            <w:tcBorders>
              <w:top w:val="single" w:sz="4" w:space="0" w:color="auto"/>
              <w:left w:val="single" w:sz="4" w:space="0" w:color="000000"/>
            </w:tcBorders>
          </w:tcPr>
          <w:p w14:paraId="40C2F58E" w14:textId="6BEB64A0" w:rsidR="00F313F7" w:rsidRPr="0012280D" w:rsidRDefault="0012280D" w:rsidP="0012280D">
            <w:pPr>
              <w:snapToGrid w:val="0"/>
              <w:jc w:val="center"/>
              <w:rPr>
                <w:b/>
                <w:bCs/>
              </w:rPr>
            </w:pPr>
            <w:r w:rsidRPr="0012280D">
              <w:rPr>
                <w:b/>
                <w:bCs/>
              </w:rPr>
              <w:t>CARLAT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324C0" w14:textId="23D05FC6" w:rsidR="00F313F7" w:rsidRPr="0012280D" w:rsidRDefault="0012280D" w:rsidP="0012280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D43" w14:textId="63364854" w:rsidR="00F313F7" w:rsidRPr="0012280D" w:rsidRDefault="0012280D" w:rsidP="00D658C0">
            <w:pPr>
              <w:snapToGrid w:val="0"/>
              <w:ind w:left="-455" w:firstLine="4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202</w:t>
            </w:r>
            <w:r w:rsidR="00E33CF9">
              <w:rPr>
                <w:b/>
                <w:bCs/>
              </w:rPr>
              <w:t>6</w:t>
            </w:r>
          </w:p>
        </w:tc>
      </w:tr>
      <w:tr w:rsidR="00C356B9" w:rsidRPr="005A7D76" w14:paraId="267B41B8" w14:textId="77777777" w:rsidTr="00C14A7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1AE1B85" w14:textId="77777777" w:rsidR="00BD6AB3" w:rsidRDefault="00BD6AB3" w:rsidP="00D658C0">
            <w:pPr>
              <w:snapToGrid w:val="0"/>
              <w:jc w:val="both"/>
            </w:pPr>
          </w:p>
          <w:p w14:paraId="5D4BFBE7" w14:textId="77777777" w:rsidR="00BD6AB3" w:rsidRDefault="00BD6AB3" w:rsidP="00D658C0">
            <w:pPr>
              <w:snapToGrid w:val="0"/>
              <w:jc w:val="both"/>
            </w:pPr>
          </w:p>
          <w:p w14:paraId="5FD0F92B" w14:textId="3B95D81A" w:rsidR="00C356B9" w:rsidRPr="00BD6AB3" w:rsidRDefault="00C356B9" w:rsidP="00D658C0">
            <w:pPr>
              <w:snapToGrid w:val="0"/>
              <w:jc w:val="both"/>
            </w:pPr>
            <w:r w:rsidRPr="004674A5">
              <w:t xml:space="preserve">Visite du </w:t>
            </w:r>
            <w:r>
              <w:t>Rocher de Carlat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D390" w14:textId="77777777" w:rsidR="00C356B9" w:rsidRPr="004674A5" w:rsidRDefault="00C356B9" w:rsidP="00D658C0">
            <w:pPr>
              <w:snapToGrid w:val="0"/>
            </w:pPr>
            <w:r w:rsidRPr="004674A5">
              <w:t>Adulte</w:t>
            </w:r>
            <w:r>
              <w:t xml:space="preserve"> et plus de 16 ans en visite accompagnée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F90" w14:textId="0A7F9AF5" w:rsidR="00C356B9" w:rsidRPr="00A45DAD" w:rsidRDefault="00841A99" w:rsidP="00D658C0">
            <w:pPr>
              <w:snapToGrid w:val="0"/>
              <w:ind w:left="-455" w:firstLine="455"/>
              <w:jc w:val="center"/>
            </w:pPr>
            <w:r>
              <w:t>10</w:t>
            </w:r>
            <w:r w:rsidR="00C356B9" w:rsidRPr="00A45DAD">
              <w:t>,00 €</w:t>
            </w:r>
          </w:p>
        </w:tc>
      </w:tr>
      <w:tr w:rsidR="00C356B9" w:rsidRPr="005A7D76" w14:paraId="339AF287" w14:textId="77777777" w:rsidTr="00C14A77"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6194F17B" w14:textId="77777777" w:rsidR="00C356B9" w:rsidRPr="005A7D76" w:rsidRDefault="00C356B9" w:rsidP="00D658C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0DA05" w14:textId="77777777" w:rsidR="00C356B9" w:rsidRPr="004674A5" w:rsidRDefault="00C356B9" w:rsidP="00D658C0">
            <w:pPr>
              <w:snapToGrid w:val="0"/>
            </w:pPr>
            <w:r>
              <w:t>Enfant de plus de 6 à 16 ans en visite accompagnée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F97" w14:textId="2A8B4E0A" w:rsidR="00C356B9" w:rsidRPr="00A45DAD" w:rsidRDefault="00841A99" w:rsidP="00D658C0">
            <w:pPr>
              <w:snapToGrid w:val="0"/>
              <w:ind w:left="-455" w:firstLine="455"/>
              <w:jc w:val="center"/>
            </w:pPr>
            <w:r>
              <w:t>5</w:t>
            </w:r>
            <w:r w:rsidR="00C356B9" w:rsidRPr="00A45DAD">
              <w:t>,00 €</w:t>
            </w:r>
          </w:p>
        </w:tc>
      </w:tr>
      <w:tr w:rsidR="00C356B9" w:rsidRPr="005A7D76" w14:paraId="062C1BCE" w14:textId="77777777" w:rsidTr="00C14A77"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5A56E375" w14:textId="77777777" w:rsidR="00C356B9" w:rsidRPr="005A7D76" w:rsidRDefault="00C356B9" w:rsidP="00D658C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E51B" w14:textId="29565D6D" w:rsidR="00C356B9" w:rsidRPr="004674A5" w:rsidRDefault="00C356B9" w:rsidP="00D658C0">
            <w:pPr>
              <w:snapToGrid w:val="0"/>
            </w:pPr>
            <w:r>
              <w:t xml:space="preserve">Pass Famille 2 adultes et 2 enfants (de 6 à 16 </w:t>
            </w:r>
            <w:r w:rsidR="008F03FE">
              <w:t>ans) en</w:t>
            </w:r>
            <w:r>
              <w:t xml:space="preserve"> visite accompagnée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256" w14:textId="0431E8F1" w:rsidR="00C356B9" w:rsidRPr="00A45DAD" w:rsidRDefault="00C356B9" w:rsidP="00D658C0">
            <w:pPr>
              <w:snapToGrid w:val="0"/>
              <w:ind w:left="-455" w:firstLine="455"/>
              <w:jc w:val="center"/>
              <w:rPr>
                <w:sz w:val="22"/>
                <w:szCs w:val="22"/>
              </w:rPr>
            </w:pPr>
            <w:r w:rsidRPr="00A45DAD">
              <w:rPr>
                <w:sz w:val="22"/>
                <w:szCs w:val="22"/>
              </w:rPr>
              <w:t>2</w:t>
            </w:r>
            <w:r w:rsidR="002473F9">
              <w:rPr>
                <w:sz w:val="22"/>
                <w:szCs w:val="22"/>
              </w:rPr>
              <w:t>5</w:t>
            </w:r>
            <w:r w:rsidRPr="00A45DAD">
              <w:rPr>
                <w:sz w:val="22"/>
                <w:szCs w:val="22"/>
              </w:rPr>
              <w:t>,00 €</w:t>
            </w:r>
          </w:p>
        </w:tc>
      </w:tr>
      <w:tr w:rsidR="00C356B9" w:rsidRPr="005A7D76" w14:paraId="4B914204" w14:textId="77777777" w:rsidTr="00C14A77"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65336A27" w14:textId="77777777" w:rsidR="00C356B9" w:rsidRPr="005A7D76" w:rsidRDefault="00C356B9" w:rsidP="00D658C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C3C7A" w14:textId="75756A52" w:rsidR="00C356B9" w:rsidRPr="004674A5" w:rsidRDefault="00C356B9" w:rsidP="00D658C0">
            <w:pPr>
              <w:snapToGrid w:val="0"/>
            </w:pPr>
            <w:r w:rsidRPr="004674A5">
              <w:t xml:space="preserve">Visite </w:t>
            </w:r>
            <w:r w:rsidR="008F03FE">
              <w:t>en autonomie</w:t>
            </w:r>
            <w:r>
              <w:t xml:space="preserve"> avec son propre matériel</w:t>
            </w:r>
            <w:r w:rsidRPr="004674A5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3C9" w14:textId="759D5AD8" w:rsidR="00C356B9" w:rsidRPr="00A45DAD" w:rsidRDefault="00C356B9" w:rsidP="00D658C0">
            <w:pPr>
              <w:snapToGrid w:val="0"/>
              <w:ind w:left="-455" w:firstLine="455"/>
              <w:jc w:val="center"/>
              <w:rPr>
                <w:sz w:val="22"/>
                <w:szCs w:val="22"/>
              </w:rPr>
            </w:pPr>
            <w:r w:rsidRPr="00A45DAD">
              <w:rPr>
                <w:sz w:val="22"/>
                <w:szCs w:val="22"/>
              </w:rPr>
              <w:t xml:space="preserve">Adulte : </w:t>
            </w:r>
            <w:r w:rsidR="002473F9">
              <w:rPr>
                <w:sz w:val="22"/>
                <w:szCs w:val="22"/>
              </w:rPr>
              <w:t>5</w:t>
            </w:r>
            <w:r w:rsidRPr="00A45DAD">
              <w:rPr>
                <w:sz w:val="22"/>
                <w:szCs w:val="22"/>
              </w:rPr>
              <w:t>,00 €</w:t>
            </w:r>
          </w:p>
          <w:p w14:paraId="6E519A16" w14:textId="6FBD181F" w:rsidR="00C356B9" w:rsidRPr="00A45DAD" w:rsidRDefault="00D41EF3" w:rsidP="00D658C0">
            <w:pPr>
              <w:snapToGrid w:val="0"/>
              <w:ind w:left="-455" w:firstLine="455"/>
              <w:jc w:val="center"/>
            </w:pPr>
            <w:r w:rsidRPr="00A45DAD">
              <w:rPr>
                <w:sz w:val="22"/>
                <w:szCs w:val="22"/>
              </w:rPr>
              <w:t>Enfant</w:t>
            </w:r>
            <w:r w:rsidR="00C356B9" w:rsidRPr="00A45DAD">
              <w:rPr>
                <w:sz w:val="22"/>
                <w:szCs w:val="22"/>
              </w:rPr>
              <w:t xml:space="preserve"> 6–16 ans :  </w:t>
            </w:r>
            <w:r w:rsidR="002473F9">
              <w:rPr>
                <w:sz w:val="22"/>
                <w:szCs w:val="22"/>
              </w:rPr>
              <w:t>2</w:t>
            </w:r>
            <w:r w:rsidR="00C356B9" w:rsidRPr="00A45DAD">
              <w:rPr>
                <w:sz w:val="22"/>
                <w:szCs w:val="22"/>
              </w:rPr>
              <w:t>,</w:t>
            </w:r>
            <w:r w:rsidR="002473F9">
              <w:rPr>
                <w:sz w:val="22"/>
                <w:szCs w:val="22"/>
              </w:rPr>
              <w:t>50</w:t>
            </w:r>
            <w:r w:rsidR="00C356B9" w:rsidRPr="00A45DAD">
              <w:rPr>
                <w:sz w:val="22"/>
                <w:szCs w:val="22"/>
              </w:rPr>
              <w:t xml:space="preserve"> €</w:t>
            </w:r>
          </w:p>
        </w:tc>
      </w:tr>
      <w:tr w:rsidR="00196267" w:rsidRPr="005A7D76" w14:paraId="7A779879" w14:textId="77777777" w:rsidTr="00C14A77">
        <w:tc>
          <w:tcPr>
            <w:tcW w:w="2127" w:type="dxa"/>
            <w:tcBorders>
              <w:left w:val="single" w:sz="4" w:space="0" w:color="000000"/>
            </w:tcBorders>
          </w:tcPr>
          <w:p w14:paraId="2A4C75A6" w14:textId="77777777" w:rsidR="00196267" w:rsidRPr="005A7D76" w:rsidRDefault="00196267" w:rsidP="00D658C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2377" w14:textId="693CE3B0" w:rsidR="00196267" w:rsidRPr="004674A5" w:rsidRDefault="00196267" w:rsidP="00D658C0">
            <w:pPr>
              <w:snapToGrid w:val="0"/>
            </w:pPr>
            <w:r>
              <w:t>Spectacle de fauconneri</w:t>
            </w:r>
            <w:r w:rsidR="00E94843">
              <w:t xml:space="preserve">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4FC" w14:textId="162C137A" w:rsidR="00196267" w:rsidRPr="00A45DAD" w:rsidRDefault="00196267" w:rsidP="00D658C0">
            <w:pPr>
              <w:snapToGrid w:val="0"/>
              <w:ind w:left="-455" w:firstLine="4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Adulte : 15 € / </w:t>
            </w:r>
            <w:r w:rsidR="00E94843">
              <w:rPr>
                <w:sz w:val="22"/>
                <w:szCs w:val="22"/>
              </w:rPr>
              <w:t>Enfant 4 à 16 ans 10 €</w:t>
            </w:r>
          </w:p>
        </w:tc>
      </w:tr>
    </w:tbl>
    <w:p w14:paraId="027A3805" w14:textId="77777777" w:rsidR="00F51E81" w:rsidRDefault="00F51E81">
      <w:pPr>
        <w:jc w:val="both"/>
        <w:rPr>
          <w:color w:val="FF0000"/>
          <w:sz w:val="6"/>
          <w:szCs w:val="6"/>
        </w:rPr>
      </w:pPr>
    </w:p>
    <w:p w14:paraId="25C3BA83" w14:textId="77777777" w:rsidR="00F51E81" w:rsidRPr="005A7D76" w:rsidRDefault="00F51E81">
      <w:pPr>
        <w:jc w:val="both"/>
        <w:rPr>
          <w:color w:val="FF0000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677"/>
      </w:tblGrid>
      <w:tr w:rsidR="00A72E3A" w:rsidRPr="005A7D76" w14:paraId="7339C040" w14:textId="77777777" w:rsidTr="00D041ED">
        <w:tc>
          <w:tcPr>
            <w:tcW w:w="10201" w:type="dxa"/>
            <w:gridSpan w:val="2"/>
          </w:tcPr>
          <w:p w14:paraId="1F008D4F" w14:textId="39120D17" w:rsidR="00A72E3A" w:rsidRPr="00A72E3A" w:rsidRDefault="00A72E3A" w:rsidP="007F1A91">
            <w:pPr>
              <w:jc w:val="center"/>
              <w:rPr>
                <w:b/>
                <w:bCs/>
              </w:rPr>
            </w:pPr>
            <w:r w:rsidRPr="00A72E3A">
              <w:rPr>
                <w:b/>
                <w:bCs/>
              </w:rPr>
              <w:t>BILLETTERIE</w:t>
            </w:r>
          </w:p>
        </w:tc>
      </w:tr>
      <w:tr w:rsidR="007F1A91" w:rsidRPr="005A7D76" w14:paraId="3D5016F1" w14:textId="77777777" w:rsidTr="00BD6AB3">
        <w:tc>
          <w:tcPr>
            <w:tcW w:w="5524" w:type="dxa"/>
          </w:tcPr>
          <w:p w14:paraId="60D6EAE3" w14:textId="77777777" w:rsidR="007F1A91" w:rsidRPr="006D7C45" w:rsidRDefault="007F1A91" w:rsidP="007F1A91">
            <w:pPr>
              <w:jc w:val="both"/>
              <w:rPr>
                <w:sz w:val="10"/>
                <w:szCs w:val="10"/>
              </w:rPr>
            </w:pPr>
            <w:r w:rsidRPr="006D7C45">
              <w:t>Billetterie événement ponctuel, déposée par des organismes locaux à vocation caritative</w:t>
            </w:r>
          </w:p>
        </w:tc>
        <w:tc>
          <w:tcPr>
            <w:tcW w:w="4677" w:type="dxa"/>
          </w:tcPr>
          <w:p w14:paraId="2FFDF942" w14:textId="77777777" w:rsidR="007F1A91" w:rsidRPr="006D7C45" w:rsidRDefault="007F1A91" w:rsidP="007F1A91">
            <w:pPr>
              <w:jc w:val="center"/>
            </w:pPr>
            <w:r w:rsidRPr="006D7C45">
              <w:t>Pas de commission</w:t>
            </w:r>
          </w:p>
        </w:tc>
      </w:tr>
      <w:tr w:rsidR="007F1A91" w:rsidRPr="005A7D76" w14:paraId="13CFF642" w14:textId="77777777" w:rsidTr="00BD6AB3">
        <w:tc>
          <w:tcPr>
            <w:tcW w:w="5524" w:type="dxa"/>
          </w:tcPr>
          <w:p w14:paraId="448CFDB5" w14:textId="77777777" w:rsidR="007F1A91" w:rsidRPr="006D7C45" w:rsidRDefault="007F1A91" w:rsidP="007F1A91">
            <w:pPr>
              <w:jc w:val="both"/>
              <w:rPr>
                <w:sz w:val="10"/>
                <w:szCs w:val="10"/>
              </w:rPr>
            </w:pPr>
            <w:r w:rsidRPr="006D7C45">
              <w:t xml:space="preserve">Billetterie estivale de la Plantelière </w:t>
            </w:r>
          </w:p>
        </w:tc>
        <w:tc>
          <w:tcPr>
            <w:tcW w:w="4677" w:type="dxa"/>
          </w:tcPr>
          <w:p w14:paraId="6FEDE0A4" w14:textId="77777777" w:rsidR="007F1A91" w:rsidRPr="006D7C45" w:rsidRDefault="007F1A91" w:rsidP="007F1A91">
            <w:pPr>
              <w:jc w:val="center"/>
            </w:pPr>
            <w:r w:rsidRPr="006D7C45">
              <w:t>Commission Office de Tourisme 0,10 € / adulte payant</w:t>
            </w:r>
          </w:p>
        </w:tc>
      </w:tr>
      <w:tr w:rsidR="007F1A91" w:rsidRPr="005A7D76" w14:paraId="3B0904F2" w14:textId="77777777" w:rsidTr="00BD6AB3">
        <w:tc>
          <w:tcPr>
            <w:tcW w:w="5524" w:type="dxa"/>
          </w:tcPr>
          <w:p w14:paraId="2C26ED10" w14:textId="77777777" w:rsidR="007F1A91" w:rsidRPr="006D7C45" w:rsidRDefault="007F1A91" w:rsidP="007F1A91">
            <w:pPr>
              <w:jc w:val="both"/>
              <w:rPr>
                <w:sz w:val="10"/>
                <w:szCs w:val="10"/>
              </w:rPr>
            </w:pPr>
            <w:r w:rsidRPr="006D7C45">
              <w:t>Billetterie événement ponctuel, déposée par une association ou un organisateur local du territoire de la CABA</w:t>
            </w:r>
          </w:p>
        </w:tc>
        <w:tc>
          <w:tcPr>
            <w:tcW w:w="4677" w:type="dxa"/>
          </w:tcPr>
          <w:p w14:paraId="6C61434B" w14:textId="77777777" w:rsidR="007F1A91" w:rsidRPr="006D7C45" w:rsidRDefault="007F1A91" w:rsidP="007F1A91">
            <w:pPr>
              <w:jc w:val="center"/>
            </w:pPr>
            <w:r w:rsidRPr="006D7C45">
              <w:t>Commission Office de Tourisme</w:t>
            </w:r>
          </w:p>
          <w:p w14:paraId="6A5F9532" w14:textId="29DF03F6" w:rsidR="007F1A91" w:rsidRPr="006D7C45" w:rsidRDefault="00CE173F" w:rsidP="007F1A91">
            <w:pPr>
              <w:jc w:val="center"/>
            </w:pPr>
            <w:r>
              <w:t>10</w:t>
            </w:r>
            <w:r w:rsidR="007F1A91" w:rsidRPr="006D7C45">
              <w:t xml:space="preserve">% </w:t>
            </w:r>
          </w:p>
          <w:p w14:paraId="6FEB903A" w14:textId="77777777" w:rsidR="007F1A91" w:rsidRPr="006D7C45" w:rsidRDefault="007F1A91" w:rsidP="007F1A91">
            <w:pPr>
              <w:jc w:val="center"/>
            </w:pPr>
            <w:r w:rsidRPr="006D7C45">
              <w:t>avec un minimum</w:t>
            </w:r>
            <w:r w:rsidR="001A6824" w:rsidRPr="006D7C45">
              <w:t xml:space="preserve"> de perception</w:t>
            </w:r>
            <w:r w:rsidRPr="006D7C45">
              <w:t xml:space="preserve"> de 0,50 €</w:t>
            </w:r>
            <w:r w:rsidR="006D7C45" w:rsidRPr="006D7C45">
              <w:t xml:space="preserve"> par place vendue</w:t>
            </w:r>
          </w:p>
        </w:tc>
      </w:tr>
      <w:tr w:rsidR="007F1A91" w:rsidRPr="005A7D76" w14:paraId="20C8593A" w14:textId="77777777" w:rsidTr="00BD6AB3">
        <w:tc>
          <w:tcPr>
            <w:tcW w:w="5524" w:type="dxa"/>
          </w:tcPr>
          <w:p w14:paraId="640F85C3" w14:textId="77777777" w:rsidR="007F1A91" w:rsidRPr="006D7C45" w:rsidRDefault="007F1A91" w:rsidP="007F1A91">
            <w:pPr>
              <w:jc w:val="both"/>
              <w:rPr>
                <w:sz w:val="10"/>
                <w:szCs w:val="10"/>
              </w:rPr>
            </w:pPr>
          </w:p>
          <w:p w14:paraId="428B7F7A" w14:textId="77777777" w:rsidR="007F1A91" w:rsidRPr="006D7C45" w:rsidRDefault="007F1A91" w:rsidP="007F1A91">
            <w:pPr>
              <w:jc w:val="both"/>
            </w:pPr>
            <w:r w:rsidRPr="006D7C45">
              <w:t xml:space="preserve">Billetterie événement ponctuel, déposée par un organisateur professionnel et/ou extérieur au territoire de la CABA </w:t>
            </w:r>
          </w:p>
        </w:tc>
        <w:tc>
          <w:tcPr>
            <w:tcW w:w="4677" w:type="dxa"/>
          </w:tcPr>
          <w:p w14:paraId="7CA64BE6" w14:textId="1ED813D8" w:rsidR="007F1A91" w:rsidRPr="006D7C45" w:rsidRDefault="007F1A91" w:rsidP="007F1A91">
            <w:pPr>
              <w:jc w:val="center"/>
            </w:pPr>
            <w:r w:rsidRPr="006D7C45">
              <w:t>Commission Office de Tourisme 1</w:t>
            </w:r>
            <w:r w:rsidR="00CE173F">
              <w:t>5</w:t>
            </w:r>
            <w:r w:rsidRPr="006D7C45">
              <w:t xml:space="preserve">% </w:t>
            </w:r>
          </w:p>
          <w:p w14:paraId="12BABBEE" w14:textId="77777777" w:rsidR="007F1A91" w:rsidRPr="006D7C45" w:rsidRDefault="006D7C45" w:rsidP="007F1A91">
            <w:pPr>
              <w:jc w:val="center"/>
            </w:pPr>
            <w:r w:rsidRPr="006D7C45">
              <w:t>avec un minimum de perception de 0,50 € par place vendue</w:t>
            </w:r>
          </w:p>
        </w:tc>
      </w:tr>
    </w:tbl>
    <w:p w14:paraId="4113CFA6" w14:textId="77777777" w:rsidR="00642B22" w:rsidRPr="005A7D76" w:rsidRDefault="00642B22">
      <w:pPr>
        <w:jc w:val="both"/>
        <w:rPr>
          <w:color w:val="FF0000"/>
          <w:sz w:val="6"/>
          <w:szCs w:val="6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3969"/>
        <w:gridCol w:w="2901"/>
      </w:tblGrid>
      <w:tr w:rsidR="00E65ECE" w:rsidRPr="005A7D76" w14:paraId="6BEE4BD9" w14:textId="77777777" w:rsidTr="00BD6AB3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FB62" w14:textId="77777777" w:rsidR="00E65ECE" w:rsidRPr="005A7D76" w:rsidRDefault="00E65ECE" w:rsidP="000341FB">
            <w:pPr>
              <w:snapToGrid w:val="0"/>
              <w:jc w:val="center"/>
              <w:rPr>
                <w:b/>
                <w:bCs/>
              </w:rPr>
            </w:pPr>
            <w:r w:rsidRPr="005A7D76">
              <w:rPr>
                <w:b/>
                <w:bCs/>
              </w:rPr>
              <w:t>PRODUITS GROUPE NON PACKAGES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59D8B" w14:textId="77777777" w:rsidR="00E65ECE" w:rsidRPr="005A7D76" w:rsidRDefault="00E65ECE" w:rsidP="000341FB">
            <w:pPr>
              <w:snapToGrid w:val="0"/>
              <w:jc w:val="center"/>
              <w:rPr>
                <w:b/>
                <w:bCs/>
              </w:rPr>
            </w:pPr>
            <w:r w:rsidRPr="005A7D76">
              <w:rPr>
                <w:b/>
                <w:bCs/>
              </w:rPr>
              <w:t>CATEGORIE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A726" w14:textId="6D22F12E" w:rsidR="00E65ECE" w:rsidRPr="005A7D76" w:rsidRDefault="007E22F1" w:rsidP="007E22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202</w:t>
            </w:r>
            <w:r w:rsidR="00E33CF9">
              <w:rPr>
                <w:b/>
                <w:bCs/>
              </w:rPr>
              <w:t>6</w:t>
            </w:r>
          </w:p>
        </w:tc>
      </w:tr>
      <w:tr w:rsidR="00A45DAD" w:rsidRPr="00A45DAD" w14:paraId="76FFCDB8" w14:textId="77777777" w:rsidTr="00BD6AB3"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2CB19" w14:textId="77777777" w:rsidR="00E65ECE" w:rsidRDefault="00E65ECE" w:rsidP="000341FB">
            <w:pPr>
              <w:snapToGrid w:val="0"/>
            </w:pPr>
            <w:r w:rsidRPr="00A45DAD">
              <w:t>Visite du Vieil Aurillac</w:t>
            </w:r>
          </w:p>
          <w:p w14:paraId="2FE0A504" w14:textId="2B01B55D" w:rsidR="00F15C24" w:rsidRPr="00A45DAD" w:rsidRDefault="00AB4AB9" w:rsidP="000341FB">
            <w:pPr>
              <w:snapToGrid w:val="0"/>
            </w:pPr>
            <w:r>
              <w:t>Visite Aurillac thématiques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7548E" w14:textId="77777777" w:rsidR="00E65ECE" w:rsidRPr="00A45DAD" w:rsidRDefault="00E65ECE" w:rsidP="000341FB">
            <w:pPr>
              <w:snapToGrid w:val="0"/>
            </w:pPr>
            <w:r w:rsidRPr="00A45DAD">
              <w:t>Moins de 25 personnes en semaine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BE13" w14:textId="77777777" w:rsidR="00E65ECE" w:rsidRPr="00A45DAD" w:rsidRDefault="00E65ECE" w:rsidP="00C43847">
            <w:pPr>
              <w:snapToGrid w:val="0"/>
              <w:jc w:val="center"/>
            </w:pPr>
            <w:r w:rsidRPr="00A45DAD">
              <w:t>8</w:t>
            </w:r>
            <w:r w:rsidR="00C43847" w:rsidRPr="00A45DAD">
              <w:t>7</w:t>
            </w:r>
            <w:r w:rsidRPr="00A45DAD">
              <w:t>,</w:t>
            </w:r>
            <w:r w:rsidR="00C43847" w:rsidRPr="00A45DAD">
              <w:t>5</w:t>
            </w:r>
            <w:r w:rsidRPr="00A45DAD">
              <w:t>0</w:t>
            </w:r>
            <w:r w:rsidR="00542DDE" w:rsidRPr="00A45DAD">
              <w:t xml:space="preserve"> €</w:t>
            </w:r>
          </w:p>
        </w:tc>
      </w:tr>
      <w:tr w:rsidR="00A45DAD" w:rsidRPr="00A45DAD" w14:paraId="5CAFDA47" w14:textId="77777777" w:rsidTr="00BD6AB3"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3FE8F" w14:textId="77777777" w:rsidR="00E65ECE" w:rsidRPr="00A45DAD" w:rsidRDefault="00E65ECE" w:rsidP="000341F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9163" w14:textId="77777777" w:rsidR="00E65ECE" w:rsidRPr="00A45DAD" w:rsidRDefault="00E65ECE" w:rsidP="000341FB">
            <w:pPr>
              <w:snapToGrid w:val="0"/>
            </w:pPr>
            <w:r w:rsidRPr="00A45DAD">
              <w:t>Moins de 25 personnes les dimanches, jours fériés et soir après 20h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49D9" w14:textId="77777777" w:rsidR="00E65ECE" w:rsidRPr="00A45DAD" w:rsidRDefault="00E65ECE" w:rsidP="007E78BF">
            <w:pPr>
              <w:snapToGrid w:val="0"/>
              <w:jc w:val="center"/>
            </w:pPr>
          </w:p>
          <w:p w14:paraId="22ACDD3B" w14:textId="3FE9D65C" w:rsidR="00E65ECE" w:rsidRPr="00A45DAD" w:rsidRDefault="00E65ECE" w:rsidP="007E78BF">
            <w:pPr>
              <w:snapToGrid w:val="0"/>
              <w:jc w:val="center"/>
            </w:pPr>
            <w:r w:rsidRPr="00A45DAD">
              <w:t>Forfait 12</w:t>
            </w:r>
            <w:r w:rsidR="003C121E">
              <w:t>5</w:t>
            </w:r>
            <w:r w:rsidRPr="00A45DAD">
              <w:t>,00</w:t>
            </w:r>
            <w:r w:rsidR="00542DDE" w:rsidRPr="00A45DAD">
              <w:t xml:space="preserve"> €</w:t>
            </w:r>
          </w:p>
        </w:tc>
      </w:tr>
      <w:tr w:rsidR="00A45DAD" w:rsidRPr="00A45DAD" w14:paraId="072A914A" w14:textId="77777777" w:rsidTr="00BD6AB3"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5B852" w14:textId="77777777" w:rsidR="00E65ECE" w:rsidRPr="00A45DAD" w:rsidRDefault="00E65ECE" w:rsidP="000341F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1C86" w14:textId="77777777" w:rsidR="00E65ECE" w:rsidRPr="00A45DAD" w:rsidRDefault="00E65ECE" w:rsidP="000341FB">
            <w:pPr>
              <w:snapToGrid w:val="0"/>
            </w:pPr>
            <w:r w:rsidRPr="00A45DAD">
              <w:t>Plus de 25 personnes en semaine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0863" w14:textId="77777777" w:rsidR="00E65ECE" w:rsidRPr="00A45DAD" w:rsidRDefault="00E65ECE" w:rsidP="00642B22">
            <w:pPr>
              <w:snapToGrid w:val="0"/>
              <w:jc w:val="center"/>
            </w:pPr>
            <w:r w:rsidRPr="00A45DAD">
              <w:t>3,50</w:t>
            </w:r>
            <w:r w:rsidR="00542DDE" w:rsidRPr="00A45DAD">
              <w:t xml:space="preserve"> € </w:t>
            </w:r>
            <w:r w:rsidRPr="00A45DAD">
              <w:t>/pers</w:t>
            </w:r>
          </w:p>
        </w:tc>
      </w:tr>
      <w:tr w:rsidR="00A45DAD" w:rsidRPr="00A45DAD" w14:paraId="288909DB" w14:textId="77777777" w:rsidTr="00BD6AB3"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476C3" w14:textId="77777777" w:rsidR="00E65ECE" w:rsidRPr="00A45DAD" w:rsidRDefault="00E65ECE" w:rsidP="000341F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D721" w14:textId="77777777" w:rsidR="00E65ECE" w:rsidRPr="00A45DAD" w:rsidRDefault="00E65ECE" w:rsidP="000341FB">
            <w:pPr>
              <w:snapToGrid w:val="0"/>
            </w:pPr>
            <w:r w:rsidRPr="00A45DAD">
              <w:t>Plus de 25 personnes les dimanches, jours fériés et soir après 20h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EEC7" w14:textId="53426CC4" w:rsidR="00E65ECE" w:rsidRPr="00A45DAD" w:rsidRDefault="00E65ECE" w:rsidP="00920660">
            <w:pPr>
              <w:snapToGrid w:val="0"/>
              <w:spacing w:line="360" w:lineRule="auto"/>
              <w:jc w:val="center"/>
            </w:pPr>
            <w:r w:rsidRPr="00A45DAD">
              <w:t>5,00</w:t>
            </w:r>
            <w:r w:rsidR="00542DDE" w:rsidRPr="00A45DAD">
              <w:t xml:space="preserve"> € </w:t>
            </w:r>
            <w:r w:rsidRPr="00A45DAD">
              <w:t>/pers</w:t>
            </w:r>
          </w:p>
        </w:tc>
      </w:tr>
      <w:tr w:rsidR="00A45DAD" w:rsidRPr="00A45DAD" w14:paraId="4755154F" w14:textId="77777777" w:rsidTr="00BD6AB3">
        <w:trPr>
          <w:trHeight w:val="823"/>
        </w:trPr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BEDED" w14:textId="77777777" w:rsidR="00E65ECE" w:rsidRPr="00A45DAD" w:rsidRDefault="00E65ECE" w:rsidP="000341FB">
            <w:pPr>
              <w:snapToGrid w:val="0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6EFE" w14:textId="77777777" w:rsidR="00E65ECE" w:rsidRPr="00A45DAD" w:rsidRDefault="00E65ECE" w:rsidP="000341FB">
            <w:pPr>
              <w:snapToGrid w:val="0"/>
            </w:pPr>
            <w:r w:rsidRPr="00A45DAD">
              <w:rPr>
                <w:u w:val="single"/>
              </w:rPr>
              <w:t>Scolaires et étudiants</w:t>
            </w:r>
            <w:r w:rsidRPr="00A45DAD">
              <w:t> :</w:t>
            </w:r>
          </w:p>
          <w:p w14:paraId="50F5F491" w14:textId="77777777" w:rsidR="00E65ECE" w:rsidRPr="00A45DAD" w:rsidRDefault="00E65ECE" w:rsidP="000341FB">
            <w:pPr>
              <w:snapToGrid w:val="0"/>
            </w:pPr>
            <w:r w:rsidRPr="00A45DAD">
              <w:t>Si moins de 25 élèves</w:t>
            </w:r>
          </w:p>
          <w:p w14:paraId="06B446E8" w14:textId="77777777" w:rsidR="00E65ECE" w:rsidRPr="00A45DAD" w:rsidRDefault="00E65ECE" w:rsidP="000341FB">
            <w:pPr>
              <w:snapToGrid w:val="0"/>
            </w:pPr>
            <w:r w:rsidRPr="00A45DAD">
              <w:t xml:space="preserve">Plus de 25 élèves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CB" w14:textId="77777777" w:rsidR="00E65ECE" w:rsidRPr="00A45DAD" w:rsidRDefault="00E65ECE" w:rsidP="007E78BF">
            <w:pPr>
              <w:snapToGrid w:val="0"/>
              <w:jc w:val="center"/>
            </w:pPr>
          </w:p>
          <w:p w14:paraId="1A59CB86" w14:textId="77777777" w:rsidR="00E65ECE" w:rsidRPr="00A45DAD" w:rsidRDefault="00E65ECE" w:rsidP="007E78BF">
            <w:pPr>
              <w:snapToGrid w:val="0"/>
              <w:jc w:val="center"/>
            </w:pPr>
            <w:r w:rsidRPr="00A45DAD">
              <w:t xml:space="preserve">Forfait </w:t>
            </w:r>
            <w:r w:rsidR="00C43847" w:rsidRPr="00A45DAD">
              <w:t>62</w:t>
            </w:r>
            <w:r w:rsidRPr="00A45DAD">
              <w:t>,</w:t>
            </w:r>
            <w:r w:rsidR="00C43847" w:rsidRPr="00A45DAD">
              <w:t>5</w:t>
            </w:r>
            <w:r w:rsidRPr="00A45DAD">
              <w:t>0</w:t>
            </w:r>
            <w:r w:rsidR="00542DDE" w:rsidRPr="00A45DAD">
              <w:t xml:space="preserve"> €</w:t>
            </w:r>
          </w:p>
          <w:p w14:paraId="01E19D1D" w14:textId="77777777" w:rsidR="00E65ECE" w:rsidRPr="00A45DAD" w:rsidRDefault="00E65ECE" w:rsidP="007E78BF">
            <w:pPr>
              <w:snapToGrid w:val="0"/>
              <w:jc w:val="center"/>
            </w:pPr>
            <w:r w:rsidRPr="00A45DAD">
              <w:t>2,50</w:t>
            </w:r>
            <w:r w:rsidR="00542DDE" w:rsidRPr="00A45DAD">
              <w:t xml:space="preserve"> € </w:t>
            </w:r>
            <w:r w:rsidRPr="00A45DAD">
              <w:t>/élève</w:t>
            </w:r>
          </w:p>
        </w:tc>
      </w:tr>
    </w:tbl>
    <w:p w14:paraId="63F518A2" w14:textId="4CBED970" w:rsidR="00F475AC" w:rsidRDefault="00F475AC">
      <w:pPr>
        <w:jc w:val="both"/>
        <w:rPr>
          <w:sz w:val="2"/>
          <w:szCs w:val="2"/>
        </w:rPr>
      </w:pPr>
    </w:p>
    <w:p w14:paraId="50A88EAE" w14:textId="6D767FC0" w:rsidR="00F475AC" w:rsidRDefault="00F475AC">
      <w:pPr>
        <w:jc w:val="both"/>
        <w:rPr>
          <w:sz w:val="2"/>
          <w:szCs w:val="2"/>
        </w:rPr>
      </w:pPr>
    </w:p>
    <w:p w14:paraId="79CA404D" w14:textId="77777777" w:rsidR="003073EE" w:rsidRDefault="003073EE">
      <w:pPr>
        <w:jc w:val="both"/>
        <w:rPr>
          <w:sz w:val="2"/>
          <w:szCs w:val="2"/>
        </w:rPr>
      </w:pPr>
    </w:p>
    <w:p w14:paraId="5F11B62B" w14:textId="77777777" w:rsidR="003073EE" w:rsidRDefault="003073EE">
      <w:pPr>
        <w:jc w:val="both"/>
        <w:rPr>
          <w:sz w:val="2"/>
          <w:szCs w:val="2"/>
        </w:rPr>
      </w:pPr>
    </w:p>
    <w:p w14:paraId="4586748D" w14:textId="77777777" w:rsidR="003073EE" w:rsidRDefault="003073EE">
      <w:pPr>
        <w:jc w:val="both"/>
        <w:rPr>
          <w:sz w:val="2"/>
          <w:szCs w:val="2"/>
        </w:rPr>
      </w:pPr>
    </w:p>
    <w:p w14:paraId="52321266" w14:textId="77777777" w:rsidR="003073EE" w:rsidRDefault="003073EE">
      <w:pPr>
        <w:jc w:val="both"/>
        <w:rPr>
          <w:sz w:val="2"/>
          <w:szCs w:val="2"/>
        </w:rPr>
      </w:pPr>
    </w:p>
    <w:p w14:paraId="65F8B057" w14:textId="77777777" w:rsidR="003073EE" w:rsidRDefault="003073EE">
      <w:pPr>
        <w:jc w:val="both"/>
        <w:rPr>
          <w:sz w:val="2"/>
          <w:szCs w:val="2"/>
        </w:rPr>
      </w:pPr>
    </w:p>
    <w:p w14:paraId="1091D8EB" w14:textId="77777777" w:rsidR="003073EE" w:rsidRDefault="003073EE">
      <w:pPr>
        <w:jc w:val="both"/>
        <w:rPr>
          <w:sz w:val="2"/>
          <w:szCs w:val="2"/>
        </w:rPr>
      </w:pPr>
    </w:p>
    <w:p w14:paraId="463B64A5" w14:textId="77777777" w:rsidR="003073EE" w:rsidRDefault="003073EE">
      <w:pPr>
        <w:jc w:val="both"/>
        <w:rPr>
          <w:sz w:val="2"/>
          <w:szCs w:val="2"/>
        </w:rPr>
      </w:pPr>
    </w:p>
    <w:p w14:paraId="6F90ED66" w14:textId="77777777" w:rsidR="003073EE" w:rsidRPr="00A45DAD" w:rsidRDefault="003073EE">
      <w:pPr>
        <w:jc w:val="both"/>
        <w:rPr>
          <w:sz w:val="2"/>
          <w:szCs w:val="2"/>
        </w:rPr>
      </w:pPr>
    </w:p>
    <w:p w14:paraId="25F04BA1" w14:textId="77777777" w:rsidR="00DE2DBD" w:rsidRPr="00A45DAD" w:rsidRDefault="00DE2DBD">
      <w:pPr>
        <w:jc w:val="both"/>
        <w:rPr>
          <w:sz w:val="2"/>
          <w:szCs w:val="2"/>
        </w:rPr>
      </w:pPr>
    </w:p>
    <w:p w14:paraId="0E9236C8" w14:textId="77777777" w:rsidR="00DE2DBD" w:rsidRPr="00A45DAD" w:rsidRDefault="00DE2DBD">
      <w:pPr>
        <w:jc w:val="both"/>
        <w:rPr>
          <w:sz w:val="2"/>
          <w:szCs w:val="2"/>
        </w:rPr>
      </w:pPr>
    </w:p>
    <w:p w14:paraId="1A4C6196" w14:textId="77777777" w:rsidR="00DE2DBD" w:rsidRPr="00A45DAD" w:rsidRDefault="00DE2DBD">
      <w:pPr>
        <w:jc w:val="both"/>
        <w:rPr>
          <w:sz w:val="2"/>
          <w:szCs w:val="2"/>
        </w:rPr>
      </w:pPr>
    </w:p>
    <w:p w14:paraId="7F48838A" w14:textId="77777777" w:rsidR="00DE2DBD" w:rsidRPr="00A45DAD" w:rsidRDefault="00DE2DBD">
      <w:pPr>
        <w:jc w:val="both"/>
        <w:rPr>
          <w:sz w:val="2"/>
          <w:szCs w:val="2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3969"/>
        <w:gridCol w:w="2760"/>
      </w:tblGrid>
      <w:tr w:rsidR="00A45DAD" w:rsidRPr="00A45DAD" w14:paraId="435F3893" w14:textId="77777777" w:rsidTr="002252B8">
        <w:trPr>
          <w:trHeight w:val="55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B5359" w14:textId="0A2C2F25" w:rsidR="00E65ECE" w:rsidRPr="00A45DAD" w:rsidRDefault="00E65ECE" w:rsidP="00D658C0">
            <w:pPr>
              <w:snapToGrid w:val="0"/>
            </w:pPr>
            <w:r w:rsidRPr="00A45DAD">
              <w:t>Rocher de Carlat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94DE2" w14:textId="77777777" w:rsidR="00E65ECE" w:rsidRPr="00A45DAD" w:rsidRDefault="00542DDE" w:rsidP="00D658C0">
            <w:pPr>
              <w:snapToGrid w:val="0"/>
            </w:pPr>
            <w:r w:rsidRPr="00A45DAD">
              <w:t xml:space="preserve">Groupes </w:t>
            </w:r>
            <w:r w:rsidR="00E65ECE" w:rsidRPr="00A45DAD">
              <w:t>Ecoles et Centre de Loisirs</w:t>
            </w:r>
            <w:r w:rsidRPr="00A45DAD">
              <w:t xml:space="preserve"> supérieurs à 20 enfants</w:t>
            </w:r>
          </w:p>
          <w:p w14:paraId="6A5D94B1" w14:textId="77777777" w:rsidR="00542DDE" w:rsidRPr="00A45DAD" w:rsidRDefault="00542DDE" w:rsidP="00D658C0">
            <w:pPr>
              <w:snapToGrid w:val="0"/>
            </w:pPr>
            <w:r w:rsidRPr="00A45DAD">
              <w:t>Groupes Ecoles et Centre de Loisirs inférieurs à 20 enfants</w:t>
            </w:r>
          </w:p>
          <w:p w14:paraId="231E2FFB" w14:textId="77777777" w:rsidR="00E65ECE" w:rsidRPr="00A45DAD" w:rsidRDefault="00E65ECE" w:rsidP="00D658C0">
            <w:pPr>
              <w:snapToGrid w:val="0"/>
            </w:pPr>
            <w:r w:rsidRPr="00A45DAD">
              <w:t>Groupes adultes supérieurs à 15 personnes</w:t>
            </w:r>
          </w:p>
          <w:p w14:paraId="58237651" w14:textId="77777777" w:rsidR="00E65ECE" w:rsidRPr="00A45DAD" w:rsidRDefault="00E65ECE" w:rsidP="00D658C0">
            <w:pPr>
              <w:snapToGrid w:val="0"/>
            </w:pPr>
            <w:r w:rsidRPr="00A45DAD">
              <w:t>Groupes adultes inférieur à 15 personnes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DBDD" w14:textId="77777777" w:rsidR="00E65ECE" w:rsidRPr="00A45DAD" w:rsidRDefault="00E65ECE" w:rsidP="00D658C0">
            <w:pPr>
              <w:snapToGrid w:val="0"/>
              <w:jc w:val="center"/>
            </w:pPr>
            <w:r w:rsidRPr="00A45DAD">
              <w:t>3,00</w:t>
            </w:r>
            <w:r w:rsidR="00542DDE" w:rsidRPr="00A45DAD">
              <w:t xml:space="preserve"> €</w:t>
            </w:r>
          </w:p>
          <w:p w14:paraId="14C59058" w14:textId="77777777" w:rsidR="00542DDE" w:rsidRPr="00A45DAD" w:rsidRDefault="00542DDE" w:rsidP="00D658C0">
            <w:pPr>
              <w:snapToGrid w:val="0"/>
              <w:jc w:val="center"/>
            </w:pPr>
          </w:p>
          <w:p w14:paraId="7A3F3863" w14:textId="77777777" w:rsidR="00542DDE" w:rsidRPr="00A45DAD" w:rsidRDefault="00542DDE" w:rsidP="00542DDE">
            <w:pPr>
              <w:snapToGrid w:val="0"/>
              <w:jc w:val="center"/>
            </w:pPr>
            <w:r w:rsidRPr="00A45DAD">
              <w:t>Forfait de 60,00 €</w:t>
            </w:r>
          </w:p>
          <w:p w14:paraId="6663258C" w14:textId="77777777" w:rsidR="00542DDE" w:rsidRPr="00A45DAD" w:rsidRDefault="00542DDE" w:rsidP="00D658C0">
            <w:pPr>
              <w:snapToGrid w:val="0"/>
              <w:jc w:val="center"/>
            </w:pPr>
          </w:p>
          <w:p w14:paraId="04A4682B" w14:textId="77777777" w:rsidR="00542DDE" w:rsidRPr="00A45DAD" w:rsidRDefault="00542DDE" w:rsidP="00D658C0">
            <w:pPr>
              <w:snapToGrid w:val="0"/>
              <w:jc w:val="center"/>
            </w:pPr>
          </w:p>
          <w:p w14:paraId="39C5B891" w14:textId="42113D9E" w:rsidR="00936A44" w:rsidRPr="00A45DAD" w:rsidRDefault="00667C3F" w:rsidP="00F475AC">
            <w:pPr>
              <w:snapToGrid w:val="0"/>
              <w:jc w:val="center"/>
            </w:pPr>
            <w:r>
              <w:t>8</w:t>
            </w:r>
            <w:r w:rsidR="00E65ECE" w:rsidRPr="00A45DAD">
              <w:t>,00</w:t>
            </w:r>
            <w:r w:rsidR="00542DDE" w:rsidRPr="00A45DAD">
              <w:t xml:space="preserve"> </w:t>
            </w:r>
            <w:r w:rsidR="00F475AC">
              <w:t>€</w:t>
            </w:r>
          </w:p>
          <w:p w14:paraId="6857B31F" w14:textId="77777777" w:rsidR="00E65ECE" w:rsidRPr="00A45DAD" w:rsidRDefault="00E65ECE" w:rsidP="00D658C0">
            <w:pPr>
              <w:snapToGrid w:val="0"/>
              <w:jc w:val="center"/>
            </w:pPr>
          </w:p>
          <w:p w14:paraId="077F8D5F" w14:textId="6F000C68" w:rsidR="00E65ECE" w:rsidRPr="00A45DAD" w:rsidRDefault="00E65ECE" w:rsidP="00217509">
            <w:pPr>
              <w:snapToGrid w:val="0"/>
              <w:jc w:val="center"/>
            </w:pPr>
            <w:r w:rsidRPr="00A45DAD">
              <w:t xml:space="preserve">Forfait de </w:t>
            </w:r>
            <w:r w:rsidR="00667C3F">
              <w:t>120</w:t>
            </w:r>
            <w:r w:rsidRPr="00A45DAD">
              <w:t>,00</w:t>
            </w:r>
            <w:r w:rsidR="00542DDE" w:rsidRPr="00A45DAD">
              <w:t xml:space="preserve"> €</w:t>
            </w:r>
          </w:p>
        </w:tc>
      </w:tr>
      <w:tr w:rsidR="002252B8" w:rsidRPr="00A45DAD" w14:paraId="205537EE" w14:textId="77777777" w:rsidTr="00DA10D3">
        <w:trPr>
          <w:trHeight w:val="55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A28AF" w14:textId="60A029B5" w:rsidR="002252B8" w:rsidRPr="00A45DAD" w:rsidRDefault="00E641CF" w:rsidP="00D658C0">
            <w:pPr>
              <w:snapToGrid w:val="0"/>
            </w:pPr>
            <w:r>
              <w:t>Visite « Aurillac Street Art Tour 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78DC7" w14:textId="77777777" w:rsidR="002252B8" w:rsidRDefault="00E641CF" w:rsidP="00D658C0">
            <w:pPr>
              <w:snapToGrid w:val="0"/>
            </w:pPr>
            <w:r>
              <w:t xml:space="preserve">Groupes « jeunes publics » supérieurs à </w:t>
            </w:r>
            <w:r w:rsidR="00BD076B">
              <w:t>18</w:t>
            </w:r>
            <w:r>
              <w:t xml:space="preserve"> enfants </w:t>
            </w:r>
          </w:p>
          <w:p w14:paraId="5196DAB7" w14:textId="77777777" w:rsidR="00E641CF" w:rsidRDefault="00E641CF" w:rsidP="00E641CF">
            <w:pPr>
              <w:snapToGrid w:val="0"/>
            </w:pPr>
            <w:r>
              <w:t xml:space="preserve">Groupes « jeunes publics » inférieurs à </w:t>
            </w:r>
            <w:r w:rsidR="00BD076B">
              <w:t>18</w:t>
            </w:r>
            <w:r>
              <w:t xml:space="preserve"> enfants </w:t>
            </w:r>
          </w:p>
          <w:p w14:paraId="23518D00" w14:textId="77777777" w:rsidR="00E641CF" w:rsidRDefault="00E641CF" w:rsidP="00E641CF">
            <w:pPr>
              <w:snapToGrid w:val="0"/>
            </w:pPr>
            <w:r>
              <w:t xml:space="preserve">Groupes adultes supérieurs à 15 personnes </w:t>
            </w:r>
          </w:p>
          <w:p w14:paraId="0A9B0FC5" w14:textId="77777777" w:rsidR="00E641CF" w:rsidRPr="00A45DAD" w:rsidRDefault="00E641CF" w:rsidP="00D658C0">
            <w:pPr>
              <w:snapToGrid w:val="0"/>
            </w:pPr>
            <w:r>
              <w:t>Groupes adultes inférieurs à 15 personnes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B914" w14:textId="77777777" w:rsidR="002252B8" w:rsidRDefault="00E641CF" w:rsidP="00D658C0">
            <w:pPr>
              <w:snapToGrid w:val="0"/>
              <w:jc w:val="center"/>
            </w:pPr>
            <w:r>
              <w:t>5,00 €</w:t>
            </w:r>
          </w:p>
          <w:p w14:paraId="3EA11D2A" w14:textId="77777777" w:rsidR="00E641CF" w:rsidRDefault="00E641CF" w:rsidP="00D658C0">
            <w:pPr>
              <w:snapToGrid w:val="0"/>
              <w:jc w:val="center"/>
            </w:pPr>
          </w:p>
          <w:p w14:paraId="45E8B97C" w14:textId="77777777" w:rsidR="00E641CF" w:rsidRDefault="00E641CF" w:rsidP="00D658C0">
            <w:pPr>
              <w:snapToGrid w:val="0"/>
              <w:jc w:val="center"/>
            </w:pPr>
            <w:r>
              <w:t>Forfait de 90 €</w:t>
            </w:r>
          </w:p>
          <w:p w14:paraId="0C20B31A" w14:textId="77777777" w:rsidR="00E641CF" w:rsidRDefault="00E641CF" w:rsidP="00D658C0">
            <w:pPr>
              <w:snapToGrid w:val="0"/>
              <w:jc w:val="center"/>
            </w:pPr>
          </w:p>
          <w:p w14:paraId="5D8392E2" w14:textId="77777777" w:rsidR="00E641CF" w:rsidRDefault="00E641CF" w:rsidP="00D658C0">
            <w:pPr>
              <w:snapToGrid w:val="0"/>
              <w:jc w:val="center"/>
            </w:pPr>
            <w:r>
              <w:t>7,00 €</w:t>
            </w:r>
          </w:p>
          <w:p w14:paraId="1BA6C8E9" w14:textId="77777777" w:rsidR="00E641CF" w:rsidRDefault="00E641CF" w:rsidP="00D658C0">
            <w:pPr>
              <w:snapToGrid w:val="0"/>
              <w:jc w:val="center"/>
            </w:pPr>
          </w:p>
          <w:p w14:paraId="68766031" w14:textId="77777777" w:rsidR="00E641CF" w:rsidRPr="00A45DAD" w:rsidRDefault="00E641CF" w:rsidP="00D658C0">
            <w:pPr>
              <w:snapToGrid w:val="0"/>
              <w:jc w:val="center"/>
            </w:pPr>
            <w:r>
              <w:t>Forfait de 105,00 €</w:t>
            </w:r>
          </w:p>
        </w:tc>
      </w:tr>
      <w:tr w:rsidR="00DA10D3" w:rsidRPr="00A45DAD" w14:paraId="02BC8784" w14:textId="77777777" w:rsidTr="007E22F1">
        <w:trPr>
          <w:trHeight w:val="55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D44E6" w14:textId="4B81FDE6" w:rsidR="00DA10D3" w:rsidRDefault="006B3710" w:rsidP="00D658C0">
            <w:pPr>
              <w:snapToGrid w:val="0"/>
            </w:pPr>
            <w:r>
              <w:lastRenderedPageBreak/>
              <w:t>Gorges de la Jordanne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E6EF18" w14:textId="77777777" w:rsidR="00DA10D3" w:rsidRDefault="006B3710" w:rsidP="00D658C0">
            <w:pPr>
              <w:snapToGrid w:val="0"/>
            </w:pPr>
            <w:r>
              <w:t xml:space="preserve">Entrée adulte </w:t>
            </w:r>
          </w:p>
          <w:p w14:paraId="3835F789" w14:textId="2A5203D7" w:rsidR="006B3710" w:rsidRDefault="006B3710" w:rsidP="00D658C0">
            <w:pPr>
              <w:snapToGrid w:val="0"/>
            </w:pPr>
            <w:r>
              <w:t>Entrée adulte groupe</w:t>
            </w:r>
            <w:r w:rsidR="00BF3CA4">
              <w:t xml:space="preserve"> (à partir de 15 personnes)</w:t>
            </w:r>
          </w:p>
          <w:p w14:paraId="743F67B2" w14:textId="77777777" w:rsidR="004747B7" w:rsidRDefault="004747B7" w:rsidP="00D658C0">
            <w:pPr>
              <w:snapToGrid w:val="0"/>
            </w:pPr>
            <w:r>
              <w:t>Entrée enfants (de 4 à 14ans)</w:t>
            </w:r>
          </w:p>
          <w:p w14:paraId="4D067B22" w14:textId="77777777" w:rsidR="004747B7" w:rsidRDefault="004747B7" w:rsidP="00D658C0">
            <w:pPr>
              <w:snapToGrid w:val="0"/>
            </w:pPr>
            <w:r>
              <w:t>Entrée groupe enfant</w:t>
            </w:r>
            <w:r w:rsidR="008301E2">
              <w:t>s</w:t>
            </w:r>
          </w:p>
          <w:p w14:paraId="3789138E" w14:textId="7534955E" w:rsidR="002135B8" w:rsidRPr="00823F75" w:rsidRDefault="00627B64" w:rsidP="00627B64">
            <w:pPr>
              <w:snapToGrid w:val="0"/>
              <w:jc w:val="both"/>
              <w:rPr>
                <w:caps/>
              </w:rPr>
            </w:pPr>
            <w:r>
              <w:t>Gratuité école</w:t>
            </w:r>
            <w:r w:rsidR="007B3509">
              <w:t>s</w:t>
            </w:r>
            <w:r>
              <w:t xml:space="preserve"> </w:t>
            </w:r>
            <w:r w:rsidR="009D4B76">
              <w:t xml:space="preserve">et </w:t>
            </w:r>
            <w:r w:rsidR="007B3509">
              <w:t>centre de loisirs (Aurillac Agglo)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B8AB7" w14:textId="1F7DA8CE" w:rsidR="00DA10D3" w:rsidRDefault="006B3710" w:rsidP="00D658C0">
            <w:pPr>
              <w:snapToGrid w:val="0"/>
              <w:jc w:val="center"/>
            </w:pPr>
            <w:r>
              <w:t>5</w:t>
            </w:r>
            <w:r w:rsidR="008301E2">
              <w:t>,00</w:t>
            </w:r>
            <w:r>
              <w:t xml:space="preserve"> €</w:t>
            </w:r>
          </w:p>
          <w:p w14:paraId="671B010F" w14:textId="209E583B" w:rsidR="006B3710" w:rsidRDefault="006B3710" w:rsidP="00D658C0">
            <w:pPr>
              <w:snapToGrid w:val="0"/>
              <w:jc w:val="center"/>
            </w:pPr>
            <w:r>
              <w:t>4</w:t>
            </w:r>
            <w:r w:rsidR="008301E2">
              <w:t>,00</w:t>
            </w:r>
            <w:r>
              <w:t xml:space="preserve"> €</w:t>
            </w:r>
          </w:p>
          <w:p w14:paraId="2D55CD3C" w14:textId="77777777" w:rsidR="00BF3CA4" w:rsidRDefault="00BF3CA4" w:rsidP="00D658C0">
            <w:pPr>
              <w:snapToGrid w:val="0"/>
              <w:jc w:val="center"/>
            </w:pPr>
          </w:p>
          <w:p w14:paraId="3E46B663" w14:textId="7A2316EB" w:rsidR="006B3710" w:rsidRDefault="004747B7" w:rsidP="00D658C0">
            <w:pPr>
              <w:snapToGrid w:val="0"/>
              <w:jc w:val="center"/>
            </w:pPr>
            <w:r>
              <w:t>2,50</w:t>
            </w:r>
            <w:r w:rsidR="008301E2">
              <w:t xml:space="preserve"> €</w:t>
            </w:r>
          </w:p>
          <w:p w14:paraId="13FDF882" w14:textId="5878F2B8" w:rsidR="004747B7" w:rsidRDefault="008301E2" w:rsidP="00D658C0">
            <w:pPr>
              <w:snapToGrid w:val="0"/>
              <w:jc w:val="center"/>
            </w:pPr>
            <w:r>
              <w:t>2,00 €</w:t>
            </w:r>
          </w:p>
          <w:p w14:paraId="20C00CEC" w14:textId="604FB8B1" w:rsidR="008301E2" w:rsidRDefault="008301E2" w:rsidP="00D658C0">
            <w:pPr>
              <w:snapToGrid w:val="0"/>
              <w:jc w:val="center"/>
            </w:pPr>
          </w:p>
        </w:tc>
      </w:tr>
    </w:tbl>
    <w:p w14:paraId="004F702B" w14:textId="77777777" w:rsidR="00DE2DBD" w:rsidRPr="00A45DAD" w:rsidRDefault="00DE2DBD">
      <w:pPr>
        <w:jc w:val="both"/>
        <w:rPr>
          <w:sz w:val="2"/>
          <w:szCs w:val="2"/>
        </w:rPr>
      </w:pPr>
    </w:p>
    <w:p w14:paraId="028ED8C6" w14:textId="77777777" w:rsidR="00DE2DBD" w:rsidRDefault="00DE2DBD">
      <w:pPr>
        <w:jc w:val="both"/>
        <w:rPr>
          <w:sz w:val="2"/>
          <w:szCs w:val="2"/>
        </w:rPr>
      </w:pPr>
    </w:p>
    <w:p w14:paraId="3D1ECB6B" w14:textId="77777777" w:rsidR="006D7C45" w:rsidRDefault="006D7C45">
      <w:pPr>
        <w:jc w:val="both"/>
        <w:rPr>
          <w:sz w:val="2"/>
          <w:szCs w:val="2"/>
        </w:rPr>
      </w:pPr>
    </w:p>
    <w:p w14:paraId="616EA585" w14:textId="77777777" w:rsidR="006D7C45" w:rsidRPr="00A45DAD" w:rsidRDefault="006D7C45">
      <w:pPr>
        <w:jc w:val="both"/>
        <w:rPr>
          <w:sz w:val="2"/>
          <w:szCs w:val="2"/>
        </w:rPr>
      </w:pPr>
    </w:p>
    <w:p w14:paraId="6CD0BB2D" w14:textId="77777777" w:rsidR="001C000E" w:rsidRPr="00A45DAD" w:rsidRDefault="001C000E">
      <w:pPr>
        <w:jc w:val="both"/>
        <w:rPr>
          <w:sz w:val="2"/>
          <w:szCs w:val="2"/>
        </w:rPr>
      </w:pPr>
    </w:p>
    <w:p w14:paraId="1EA9A1B7" w14:textId="77777777" w:rsidR="001C000E" w:rsidRPr="00A45DAD" w:rsidRDefault="001C000E">
      <w:pPr>
        <w:jc w:val="both"/>
        <w:rPr>
          <w:sz w:val="2"/>
          <w:szCs w:val="2"/>
        </w:rPr>
      </w:pPr>
    </w:p>
    <w:p w14:paraId="6CADA067" w14:textId="77777777" w:rsidR="001C000E" w:rsidRPr="00A45DAD" w:rsidRDefault="001C000E">
      <w:pPr>
        <w:jc w:val="both"/>
        <w:rPr>
          <w:sz w:val="2"/>
          <w:szCs w:val="2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3969"/>
        <w:gridCol w:w="2760"/>
      </w:tblGrid>
      <w:tr w:rsidR="00A45DAD" w:rsidRPr="00A45DAD" w14:paraId="60877D34" w14:textId="77777777" w:rsidTr="007E22F1"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F6EBA" w14:textId="77777777" w:rsidR="00E65ECE" w:rsidRPr="00A45DAD" w:rsidRDefault="00E65ECE" w:rsidP="007D583B">
            <w:pPr>
              <w:snapToGrid w:val="0"/>
            </w:pPr>
            <w:r w:rsidRPr="00A45DAD">
              <w:t>Accompagnement (guide)</w:t>
            </w:r>
          </w:p>
          <w:p w14:paraId="0B77B136" w14:textId="77777777" w:rsidR="00E65ECE" w:rsidRPr="00A45DAD" w:rsidRDefault="00E65ECE" w:rsidP="007D583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1DB7" w14:textId="77777777" w:rsidR="00E65ECE" w:rsidRPr="00A45DAD" w:rsidRDefault="00E65ECE" w:rsidP="007D583B">
            <w:pPr>
              <w:snapToGrid w:val="0"/>
              <w:rPr>
                <w:sz w:val="6"/>
                <w:szCs w:val="6"/>
              </w:rPr>
            </w:pPr>
          </w:p>
          <w:p w14:paraId="763EB8B0" w14:textId="77777777" w:rsidR="00E65ECE" w:rsidRPr="00A45DAD" w:rsidRDefault="00E65ECE" w:rsidP="007D583B">
            <w:pPr>
              <w:snapToGrid w:val="0"/>
            </w:pPr>
            <w:r w:rsidRPr="00A45DAD">
              <w:t>Journée en semaine 10h d’encadrement</w:t>
            </w:r>
          </w:p>
          <w:p w14:paraId="5F403584" w14:textId="77777777" w:rsidR="00E65ECE" w:rsidRPr="00A45DAD" w:rsidRDefault="00E65ECE" w:rsidP="007D583B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F347" w14:textId="77777777" w:rsidR="00E65ECE" w:rsidRPr="00A45DAD" w:rsidRDefault="00E65ECE" w:rsidP="007E78BF">
            <w:pPr>
              <w:snapToGrid w:val="0"/>
              <w:jc w:val="center"/>
              <w:rPr>
                <w:sz w:val="6"/>
                <w:szCs w:val="6"/>
              </w:rPr>
            </w:pPr>
          </w:p>
          <w:p w14:paraId="0BEEBAF8" w14:textId="77777777" w:rsidR="00E65ECE" w:rsidRPr="00A45DAD" w:rsidRDefault="00E65ECE" w:rsidP="00C43847">
            <w:pPr>
              <w:snapToGrid w:val="0"/>
              <w:jc w:val="center"/>
            </w:pPr>
            <w:r w:rsidRPr="00A45DAD">
              <w:t>2</w:t>
            </w:r>
            <w:r w:rsidR="00C43847" w:rsidRPr="00A45DAD">
              <w:t>40</w:t>
            </w:r>
            <w:r w:rsidRPr="00A45DAD">
              <w:t>,00</w:t>
            </w:r>
            <w:r w:rsidR="00542DDE" w:rsidRPr="00A45DAD">
              <w:t xml:space="preserve"> €</w:t>
            </w:r>
          </w:p>
        </w:tc>
      </w:tr>
      <w:tr w:rsidR="00A45DAD" w:rsidRPr="00A45DAD" w14:paraId="734E299D" w14:textId="77777777" w:rsidTr="007E22F1"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B2E2C" w14:textId="77777777" w:rsidR="00E65ECE" w:rsidRPr="00A45DAD" w:rsidRDefault="00E65ECE" w:rsidP="007D583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389C" w14:textId="77777777" w:rsidR="00E65ECE" w:rsidRPr="00A45DAD" w:rsidRDefault="00E65ECE" w:rsidP="007D583B">
            <w:pPr>
              <w:snapToGrid w:val="0"/>
            </w:pPr>
            <w:r w:rsidRPr="00A45DAD">
              <w:t>Journée dimanches et jours fériés</w:t>
            </w:r>
          </w:p>
          <w:p w14:paraId="2D937E5B" w14:textId="77777777" w:rsidR="00E65ECE" w:rsidRPr="00A45DAD" w:rsidRDefault="00E65ECE" w:rsidP="007D583B">
            <w:pPr>
              <w:snapToGrid w:val="0"/>
            </w:pPr>
            <w:r w:rsidRPr="00A45DAD">
              <w:t>10h d’encadrement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400E" w14:textId="77777777" w:rsidR="00E65ECE" w:rsidRPr="00A45DAD" w:rsidRDefault="00E65ECE" w:rsidP="007E78BF">
            <w:pPr>
              <w:snapToGrid w:val="0"/>
              <w:jc w:val="center"/>
              <w:rPr>
                <w:sz w:val="8"/>
                <w:szCs w:val="8"/>
              </w:rPr>
            </w:pPr>
          </w:p>
          <w:p w14:paraId="109D0825" w14:textId="77777777" w:rsidR="00E65ECE" w:rsidRPr="00A45DAD" w:rsidRDefault="00E65ECE" w:rsidP="00C43847">
            <w:pPr>
              <w:snapToGrid w:val="0"/>
              <w:jc w:val="center"/>
            </w:pPr>
            <w:r w:rsidRPr="00A45DAD">
              <w:t>3</w:t>
            </w:r>
            <w:r w:rsidR="00C43847" w:rsidRPr="00A45DAD">
              <w:t>60</w:t>
            </w:r>
            <w:r w:rsidRPr="00A45DAD">
              <w:t>,00</w:t>
            </w:r>
            <w:r w:rsidR="00542DDE" w:rsidRPr="00A45DAD">
              <w:t xml:space="preserve"> €</w:t>
            </w:r>
          </w:p>
        </w:tc>
      </w:tr>
      <w:tr w:rsidR="00A45DAD" w:rsidRPr="00A45DAD" w14:paraId="54FE999A" w14:textId="77777777" w:rsidTr="007E22F1"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5264" w14:textId="77777777" w:rsidR="00E65ECE" w:rsidRPr="00A45DAD" w:rsidRDefault="00E65ECE" w:rsidP="007D583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87E9A" w14:textId="77777777" w:rsidR="00E65ECE" w:rsidRPr="00A45DAD" w:rsidRDefault="00E65ECE" w:rsidP="007D583B">
            <w:pPr>
              <w:snapToGrid w:val="0"/>
            </w:pPr>
            <w:r w:rsidRPr="00A45DAD">
              <w:t xml:space="preserve">½ journée en semaine </w:t>
            </w:r>
          </w:p>
          <w:p w14:paraId="338D9D3B" w14:textId="77777777" w:rsidR="00E65ECE" w:rsidRPr="00A45DAD" w:rsidRDefault="00E65ECE" w:rsidP="007D583B">
            <w:pPr>
              <w:snapToGrid w:val="0"/>
            </w:pPr>
            <w:r w:rsidRPr="00A45DAD">
              <w:t>(4h d’encadrement)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E9E" w14:textId="77777777" w:rsidR="00E65ECE" w:rsidRPr="00A45DAD" w:rsidRDefault="00E65ECE" w:rsidP="007E78BF">
            <w:pPr>
              <w:snapToGrid w:val="0"/>
              <w:jc w:val="center"/>
            </w:pPr>
            <w:r w:rsidRPr="00A45DAD">
              <w:t>130,00</w:t>
            </w:r>
            <w:r w:rsidR="00542DDE" w:rsidRPr="00A45DAD">
              <w:t xml:space="preserve"> €</w:t>
            </w:r>
          </w:p>
        </w:tc>
      </w:tr>
      <w:tr w:rsidR="00A45DAD" w:rsidRPr="00A45DAD" w14:paraId="231CA20B" w14:textId="77777777" w:rsidTr="007E22F1"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7797E" w14:textId="77777777" w:rsidR="00E65ECE" w:rsidRPr="00A45DAD" w:rsidRDefault="00E65ECE" w:rsidP="007D583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CBABB" w14:textId="77777777" w:rsidR="00E65ECE" w:rsidRPr="00A45DAD" w:rsidRDefault="00E65ECE" w:rsidP="007D583B">
            <w:pPr>
              <w:snapToGrid w:val="0"/>
            </w:pPr>
            <w:r w:rsidRPr="00A45DAD">
              <w:t>½ journée les dimanches et jours fériés</w:t>
            </w:r>
          </w:p>
          <w:p w14:paraId="42F45740" w14:textId="77777777" w:rsidR="00E65ECE" w:rsidRPr="00A45DAD" w:rsidRDefault="00E65ECE" w:rsidP="007D583B">
            <w:pPr>
              <w:snapToGrid w:val="0"/>
            </w:pPr>
            <w:r w:rsidRPr="00A45DAD">
              <w:t>4h d’encadrement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F862" w14:textId="77777777" w:rsidR="00E65ECE" w:rsidRPr="00A45DAD" w:rsidRDefault="00C43847" w:rsidP="00B87BBB">
            <w:pPr>
              <w:tabs>
                <w:tab w:val="left" w:pos="675"/>
                <w:tab w:val="center" w:pos="907"/>
              </w:tabs>
              <w:snapToGrid w:val="0"/>
              <w:jc w:val="center"/>
            </w:pPr>
            <w:r w:rsidRPr="00A45DAD">
              <w:t>200</w:t>
            </w:r>
            <w:r w:rsidR="00E65ECE" w:rsidRPr="00A45DAD">
              <w:t>,00</w:t>
            </w:r>
            <w:r w:rsidR="00542DDE" w:rsidRPr="00A45DAD">
              <w:t xml:space="preserve"> €</w:t>
            </w:r>
          </w:p>
        </w:tc>
      </w:tr>
      <w:tr w:rsidR="00A45DAD" w:rsidRPr="00A45DAD" w14:paraId="40D6BB7C" w14:textId="77777777" w:rsidTr="007E22F1"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3CB1" w14:textId="77777777" w:rsidR="00E65ECE" w:rsidRPr="00A45DAD" w:rsidRDefault="00E65ECE" w:rsidP="007D583B">
            <w:pPr>
              <w:snapToGrid w:val="0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0AB9" w14:textId="77777777" w:rsidR="00E65ECE" w:rsidRPr="00A45DAD" w:rsidRDefault="00E65ECE" w:rsidP="007D583B">
            <w:pPr>
              <w:snapToGrid w:val="0"/>
            </w:pPr>
            <w:r w:rsidRPr="00A45DAD">
              <w:rPr>
                <w:u w:val="single"/>
              </w:rPr>
              <w:t>Heure au-delà du forfait</w:t>
            </w:r>
            <w:r w:rsidRPr="00A45DAD">
              <w:t> :</w:t>
            </w:r>
          </w:p>
          <w:p w14:paraId="5A622C6E" w14:textId="77777777" w:rsidR="00E65ECE" w:rsidRPr="00A45DAD" w:rsidRDefault="00E65ECE" w:rsidP="007D583B">
            <w:pPr>
              <w:snapToGrid w:val="0"/>
            </w:pPr>
            <w:r w:rsidRPr="00A45DAD">
              <w:t>en semaine</w:t>
            </w:r>
          </w:p>
          <w:p w14:paraId="034F4DE8" w14:textId="77777777" w:rsidR="00E65ECE" w:rsidRPr="00A45DAD" w:rsidRDefault="00E65ECE" w:rsidP="007D583B">
            <w:pPr>
              <w:snapToGrid w:val="0"/>
            </w:pPr>
            <w:r w:rsidRPr="00A45DAD">
              <w:t>dimanches et jours fériés</w:t>
            </w:r>
          </w:p>
          <w:p w14:paraId="146C7DDF" w14:textId="77777777" w:rsidR="00E65ECE" w:rsidRPr="00A45DAD" w:rsidRDefault="00E65ECE" w:rsidP="007D583B">
            <w:pPr>
              <w:snapToGrid w:val="0"/>
            </w:pPr>
            <w:r w:rsidRPr="00A45DAD">
              <w:t>Frais de déplacement du guide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D85" w14:textId="77777777" w:rsidR="00E65ECE" w:rsidRPr="00A45DAD" w:rsidRDefault="00E65ECE" w:rsidP="007E78BF">
            <w:pPr>
              <w:snapToGrid w:val="0"/>
              <w:jc w:val="center"/>
            </w:pPr>
          </w:p>
          <w:p w14:paraId="3B18C910" w14:textId="77777777" w:rsidR="00E65ECE" w:rsidRPr="00A45DAD" w:rsidRDefault="00E65ECE" w:rsidP="007E78BF">
            <w:pPr>
              <w:snapToGrid w:val="0"/>
              <w:jc w:val="center"/>
            </w:pPr>
            <w:r w:rsidRPr="00A45DAD">
              <w:t>25,00</w:t>
            </w:r>
            <w:r w:rsidR="00542DDE" w:rsidRPr="00A45DAD">
              <w:t xml:space="preserve"> €</w:t>
            </w:r>
          </w:p>
          <w:p w14:paraId="40E64B2C" w14:textId="77777777" w:rsidR="00E65ECE" w:rsidRPr="00A45DAD" w:rsidRDefault="006425EA" w:rsidP="007E78BF">
            <w:pPr>
              <w:snapToGrid w:val="0"/>
              <w:jc w:val="center"/>
            </w:pPr>
            <w:r w:rsidRPr="00A45DAD">
              <w:t>40</w:t>
            </w:r>
            <w:r w:rsidR="00E65ECE" w:rsidRPr="00A45DAD">
              <w:t>,00</w:t>
            </w:r>
            <w:r w:rsidR="00542DDE" w:rsidRPr="00A45DAD">
              <w:t xml:space="preserve"> €</w:t>
            </w:r>
          </w:p>
          <w:p w14:paraId="5DDEA116" w14:textId="77777777" w:rsidR="00E65ECE" w:rsidRPr="00A45DAD" w:rsidRDefault="00E65ECE" w:rsidP="007E78BF">
            <w:pPr>
              <w:snapToGrid w:val="0"/>
              <w:jc w:val="center"/>
            </w:pPr>
            <w:r w:rsidRPr="00A45DAD">
              <w:t>Tarif en vigueur</w:t>
            </w:r>
          </w:p>
        </w:tc>
      </w:tr>
    </w:tbl>
    <w:p w14:paraId="08E34C82" w14:textId="77777777" w:rsidR="00345B83" w:rsidRPr="004D01E0" w:rsidRDefault="00345B83">
      <w:pPr>
        <w:jc w:val="both"/>
        <w:rPr>
          <w:sz w:val="6"/>
          <w:szCs w:val="6"/>
        </w:rPr>
      </w:pPr>
    </w:p>
    <w:p w14:paraId="12FABD25" w14:textId="77777777" w:rsidR="00642B22" w:rsidRPr="004D01E0" w:rsidRDefault="00642B22">
      <w:pPr>
        <w:jc w:val="both"/>
        <w:rPr>
          <w:sz w:val="6"/>
          <w:szCs w:val="6"/>
        </w:rPr>
      </w:pPr>
    </w:p>
    <w:p w14:paraId="27CEF184" w14:textId="77777777" w:rsidR="00B01BB8" w:rsidRDefault="00B01BB8" w:rsidP="00A324C1">
      <w:pPr>
        <w:pStyle w:val="Corpsdetexte21"/>
      </w:pPr>
    </w:p>
    <w:p w14:paraId="3836E479" w14:textId="1FAB5094" w:rsidR="00A324C1" w:rsidRDefault="00A324C1" w:rsidP="00A324C1">
      <w:pPr>
        <w:pStyle w:val="Corpsdetexte21"/>
      </w:pPr>
      <w:r>
        <w:t>Il est possible que des nouvelles prestations (articles boutique et visites) viennent compléter l’offre en cours d’année</w:t>
      </w:r>
      <w:r w:rsidR="00B01BB8">
        <w:t xml:space="preserve"> par </w:t>
      </w:r>
      <w:r w:rsidR="00B833C1">
        <w:t>décisions</w:t>
      </w:r>
      <w:r w:rsidR="00055B76">
        <w:t>.</w:t>
      </w:r>
    </w:p>
    <w:p w14:paraId="2CE7B9FE" w14:textId="77777777" w:rsidR="002133DF" w:rsidRPr="004D01E0" w:rsidRDefault="002133DF">
      <w:pPr>
        <w:rPr>
          <w:rFonts w:ascii="Arial" w:hAnsi="Arial" w:cs="Arial"/>
          <w:sz w:val="22"/>
        </w:rPr>
      </w:pPr>
    </w:p>
    <w:p w14:paraId="50D71C6A" w14:textId="77777777" w:rsidR="003073EE" w:rsidRPr="00DE7062" w:rsidRDefault="003073EE" w:rsidP="003073EE">
      <w:r w:rsidRPr="00DE7062">
        <w:t>Le Comité, après en avoir délibéré :</w:t>
      </w:r>
    </w:p>
    <w:p w14:paraId="5EF8865E" w14:textId="7D6CF45A" w:rsidR="00452873" w:rsidRPr="00A32422" w:rsidRDefault="003073EE" w:rsidP="00452873">
      <w:pPr>
        <w:ind w:right="-852"/>
        <w:jc w:val="both"/>
        <w:rPr>
          <w:sz w:val="23"/>
          <w:szCs w:val="23"/>
        </w:rPr>
      </w:pPr>
      <w:r w:rsidRPr="00DE7062">
        <w:tab/>
      </w:r>
    </w:p>
    <w:p w14:paraId="792BA897" w14:textId="5AC4A126" w:rsidR="00452873" w:rsidRPr="00452873" w:rsidRDefault="00452873" w:rsidP="00452873">
      <w:pPr>
        <w:numPr>
          <w:ilvl w:val="0"/>
          <w:numId w:val="5"/>
        </w:numPr>
        <w:ind w:right="-852"/>
        <w:jc w:val="both"/>
        <w:rPr>
          <w:sz w:val="23"/>
          <w:szCs w:val="23"/>
        </w:rPr>
      </w:pPr>
      <w:r w:rsidRPr="00452873">
        <w:rPr>
          <w:sz w:val="23"/>
          <w:szCs w:val="23"/>
        </w:rPr>
        <w:t>adopte à l’unanimité les tarifs 202</w:t>
      </w:r>
      <w:r w:rsidR="002C408C">
        <w:rPr>
          <w:sz w:val="23"/>
          <w:szCs w:val="23"/>
        </w:rPr>
        <w:t>6</w:t>
      </w:r>
      <w:r w:rsidRPr="00452873">
        <w:rPr>
          <w:sz w:val="23"/>
          <w:szCs w:val="23"/>
        </w:rPr>
        <w:t xml:space="preserve"> proposés ci-dessus</w:t>
      </w:r>
      <w:r>
        <w:rPr>
          <w:sz w:val="23"/>
          <w:szCs w:val="23"/>
        </w:rPr>
        <w:t> ;</w:t>
      </w:r>
    </w:p>
    <w:p w14:paraId="1AEF8EFC" w14:textId="77777777" w:rsidR="00452873" w:rsidRPr="00A32422" w:rsidRDefault="00452873" w:rsidP="00452873">
      <w:pPr>
        <w:numPr>
          <w:ilvl w:val="0"/>
          <w:numId w:val="5"/>
        </w:numPr>
        <w:ind w:right="-852"/>
        <w:jc w:val="both"/>
        <w:rPr>
          <w:sz w:val="23"/>
          <w:szCs w:val="23"/>
        </w:rPr>
      </w:pPr>
      <w:r w:rsidRPr="00A32422">
        <w:rPr>
          <w:sz w:val="23"/>
          <w:szCs w:val="23"/>
        </w:rPr>
        <w:t xml:space="preserve">autorise </w:t>
      </w:r>
      <w:r w:rsidRPr="00B947F6">
        <w:rPr>
          <w:sz w:val="23"/>
          <w:szCs w:val="23"/>
        </w:rPr>
        <w:t>M</w:t>
      </w:r>
      <w:r>
        <w:rPr>
          <w:sz w:val="23"/>
          <w:szCs w:val="23"/>
        </w:rPr>
        <w:t>ada</w:t>
      </w:r>
      <w:r w:rsidRPr="00B947F6">
        <w:rPr>
          <w:sz w:val="23"/>
          <w:szCs w:val="23"/>
        </w:rPr>
        <w:t>me La Présidente</w:t>
      </w:r>
      <w:r w:rsidRPr="00A32422">
        <w:rPr>
          <w:sz w:val="23"/>
          <w:szCs w:val="23"/>
        </w:rPr>
        <w:t xml:space="preserve"> et Monsieur le Directeur à prendre toutes mesures utiles </w:t>
      </w:r>
    </w:p>
    <w:p w14:paraId="734D2333" w14:textId="77777777" w:rsidR="00452873" w:rsidRPr="00A32422" w:rsidRDefault="00452873" w:rsidP="00452873">
      <w:pPr>
        <w:ind w:right="-85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A32422">
        <w:rPr>
          <w:sz w:val="23"/>
          <w:szCs w:val="23"/>
        </w:rPr>
        <w:t>à l’application de la présente.</w:t>
      </w:r>
    </w:p>
    <w:p w14:paraId="714C4A92" w14:textId="77777777" w:rsidR="00452873" w:rsidRPr="00A32422" w:rsidRDefault="00452873" w:rsidP="00452873">
      <w:pPr>
        <w:pStyle w:val="Corpsdetexte21"/>
        <w:rPr>
          <w:sz w:val="23"/>
          <w:szCs w:val="23"/>
        </w:rPr>
      </w:pPr>
    </w:p>
    <w:p w14:paraId="6769F1DC" w14:textId="16D5A460" w:rsidR="003073EE" w:rsidRPr="00DE7062" w:rsidRDefault="003073EE" w:rsidP="003073EE">
      <w:pPr>
        <w:jc w:val="both"/>
      </w:pPr>
    </w:p>
    <w:p w14:paraId="66707F94" w14:textId="77777777" w:rsidR="003073EE" w:rsidRPr="004D01E0" w:rsidRDefault="003073EE" w:rsidP="003073EE">
      <w:pPr>
        <w:jc w:val="both"/>
        <w:rPr>
          <w:rFonts w:ascii="Arial" w:hAnsi="Arial" w:cs="Arial"/>
          <w:sz w:val="22"/>
        </w:rPr>
      </w:pPr>
    </w:p>
    <w:p w14:paraId="04DB37DF" w14:textId="77777777" w:rsidR="003073EE" w:rsidRPr="004D01E0" w:rsidRDefault="003073EE" w:rsidP="003073EE">
      <w:pPr>
        <w:jc w:val="both"/>
        <w:rPr>
          <w:rFonts w:ascii="Arial" w:hAnsi="Arial" w:cs="Arial"/>
          <w:sz w:val="22"/>
        </w:rPr>
      </w:pPr>
    </w:p>
    <w:p w14:paraId="68FB1716" w14:textId="77777777" w:rsidR="003073EE" w:rsidRPr="004D01E0" w:rsidRDefault="003073EE" w:rsidP="003073EE">
      <w:pPr>
        <w:jc w:val="both"/>
        <w:rPr>
          <w:rFonts w:ascii="Arial" w:hAnsi="Arial" w:cs="Arial"/>
          <w:sz w:val="22"/>
        </w:rPr>
      </w:pPr>
    </w:p>
    <w:p w14:paraId="03B1A639" w14:textId="77777777" w:rsidR="003073EE" w:rsidRPr="00B23757" w:rsidRDefault="003073EE" w:rsidP="003073EE">
      <w:pPr>
        <w:ind w:left="-426" w:right="-852" w:firstLine="426"/>
        <w:jc w:val="both"/>
        <w:rPr>
          <w:sz w:val="22"/>
          <w:szCs w:val="22"/>
        </w:rPr>
      </w:pPr>
      <w:r w:rsidRPr="00B23757">
        <w:rPr>
          <w:sz w:val="22"/>
          <w:szCs w:val="22"/>
        </w:rPr>
        <w:t xml:space="preserve">Affichage : </w:t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</w:p>
    <w:p w14:paraId="51429C84" w14:textId="77777777" w:rsidR="003073EE" w:rsidRPr="00B23757" w:rsidRDefault="003073EE" w:rsidP="003073EE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Au registre sont les signatures,</w:t>
      </w:r>
    </w:p>
    <w:p w14:paraId="037B5C8F" w14:textId="77777777" w:rsidR="003073EE" w:rsidRPr="00B23757" w:rsidRDefault="003073EE" w:rsidP="003073EE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Pour extrait certifié conforme</w:t>
      </w:r>
    </w:p>
    <w:p w14:paraId="2E9A7CF1" w14:textId="77777777" w:rsidR="003073EE" w:rsidRPr="00B23757" w:rsidRDefault="003073EE" w:rsidP="003073EE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L</w:t>
      </w:r>
      <w:r>
        <w:rPr>
          <w:sz w:val="22"/>
          <w:szCs w:val="22"/>
        </w:rPr>
        <w:t>a</w:t>
      </w:r>
      <w:r w:rsidRPr="00B23757">
        <w:rPr>
          <w:sz w:val="22"/>
          <w:szCs w:val="22"/>
        </w:rPr>
        <w:t xml:space="preserve"> Président</w:t>
      </w:r>
    </w:p>
    <w:p w14:paraId="77B7FCB8" w14:textId="77777777" w:rsidR="003073EE" w:rsidRPr="00B23757" w:rsidRDefault="003073EE" w:rsidP="003073EE">
      <w:pPr>
        <w:ind w:right="-852"/>
        <w:jc w:val="both"/>
        <w:rPr>
          <w:sz w:val="22"/>
          <w:szCs w:val="22"/>
        </w:rPr>
      </w:pPr>
    </w:p>
    <w:p w14:paraId="68671082" w14:textId="77777777" w:rsidR="003073EE" w:rsidRPr="00A42DC2" w:rsidRDefault="003073EE" w:rsidP="003073EE">
      <w:pPr>
        <w:ind w:right="-852"/>
        <w:jc w:val="both"/>
        <w:rPr>
          <w:rFonts w:ascii="Arial" w:hAnsi="Arial" w:cs="Arial"/>
          <w:sz w:val="22"/>
          <w:szCs w:val="22"/>
        </w:rPr>
      </w:pPr>
    </w:p>
    <w:p w14:paraId="54F13A32" w14:textId="77777777" w:rsidR="003073EE" w:rsidRPr="00A42DC2" w:rsidRDefault="003073EE" w:rsidP="003073EE">
      <w:pPr>
        <w:ind w:right="-852"/>
        <w:jc w:val="both"/>
        <w:rPr>
          <w:rFonts w:ascii="Arial" w:hAnsi="Arial" w:cs="Arial"/>
          <w:sz w:val="22"/>
          <w:szCs w:val="22"/>
        </w:rPr>
      </w:pPr>
    </w:p>
    <w:p w14:paraId="45526A61" w14:textId="77777777" w:rsidR="003073EE" w:rsidRPr="00A42DC2" w:rsidRDefault="003073EE" w:rsidP="003073EE">
      <w:pPr>
        <w:ind w:right="-852"/>
        <w:jc w:val="both"/>
        <w:rPr>
          <w:rFonts w:ascii="Arial" w:hAnsi="Arial" w:cs="Arial"/>
          <w:sz w:val="22"/>
          <w:szCs w:val="22"/>
        </w:rPr>
      </w:pPr>
    </w:p>
    <w:p w14:paraId="05C7D964" w14:textId="77777777" w:rsidR="003073EE" w:rsidRPr="00B807AE" w:rsidRDefault="003073EE" w:rsidP="003073EE">
      <w:pPr>
        <w:ind w:left="-426" w:right="-852"/>
        <w:jc w:val="both"/>
        <w:rPr>
          <w:sz w:val="22"/>
          <w:szCs w:val="22"/>
        </w:rPr>
      </w:pP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>Magali MAUREL</w:t>
      </w:r>
    </w:p>
    <w:p w14:paraId="5EEB961C" w14:textId="77777777" w:rsidR="00DE7062" w:rsidRPr="00CB61DC" w:rsidRDefault="00DE7062" w:rsidP="003073EE">
      <w:pPr>
        <w:rPr>
          <w:color w:val="000000" w:themeColor="text1"/>
        </w:rPr>
      </w:pPr>
    </w:p>
    <w:sectPr w:rsidR="00DE7062" w:rsidRPr="00CB61DC" w:rsidSect="00BD07EB">
      <w:pgSz w:w="11905" w:h="16837"/>
      <w:pgMar w:top="28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67349D7"/>
    <w:multiLevelType w:val="hybridMultilevel"/>
    <w:tmpl w:val="1026D48C"/>
    <w:lvl w:ilvl="0" w:tplc="5D0041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513724">
    <w:abstractNumId w:val="0"/>
  </w:num>
  <w:num w:numId="2" w16cid:durableId="1632206051">
    <w:abstractNumId w:val="1"/>
  </w:num>
  <w:num w:numId="3" w16cid:durableId="635372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228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90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C3"/>
    <w:rsid w:val="00000469"/>
    <w:rsid w:val="000012AB"/>
    <w:rsid w:val="00001AA8"/>
    <w:rsid w:val="00003183"/>
    <w:rsid w:val="00021B06"/>
    <w:rsid w:val="00033437"/>
    <w:rsid w:val="000341FB"/>
    <w:rsid w:val="00034742"/>
    <w:rsid w:val="00040938"/>
    <w:rsid w:val="00055B76"/>
    <w:rsid w:val="0006003B"/>
    <w:rsid w:val="00063C2D"/>
    <w:rsid w:val="00070959"/>
    <w:rsid w:val="00072200"/>
    <w:rsid w:val="00083472"/>
    <w:rsid w:val="00097FD4"/>
    <w:rsid w:val="000A3654"/>
    <w:rsid w:val="000A5FFE"/>
    <w:rsid w:val="000A7FF7"/>
    <w:rsid w:val="000B0B6B"/>
    <w:rsid w:val="000B432F"/>
    <w:rsid w:val="000B687F"/>
    <w:rsid w:val="000C018C"/>
    <w:rsid w:val="000E0CD6"/>
    <w:rsid w:val="000E1622"/>
    <w:rsid w:val="000E639B"/>
    <w:rsid w:val="000F18ED"/>
    <w:rsid w:val="00102A5C"/>
    <w:rsid w:val="00105225"/>
    <w:rsid w:val="00107A5F"/>
    <w:rsid w:val="00110388"/>
    <w:rsid w:val="00116D79"/>
    <w:rsid w:val="0012280D"/>
    <w:rsid w:val="00142C3B"/>
    <w:rsid w:val="00143162"/>
    <w:rsid w:val="00144893"/>
    <w:rsid w:val="0014778F"/>
    <w:rsid w:val="00175AC9"/>
    <w:rsid w:val="00195F15"/>
    <w:rsid w:val="00196267"/>
    <w:rsid w:val="001A032D"/>
    <w:rsid w:val="001A2871"/>
    <w:rsid w:val="001A6824"/>
    <w:rsid w:val="001A703A"/>
    <w:rsid w:val="001A75CE"/>
    <w:rsid w:val="001A7E89"/>
    <w:rsid w:val="001B04AF"/>
    <w:rsid w:val="001B0FCA"/>
    <w:rsid w:val="001C000E"/>
    <w:rsid w:val="001C4683"/>
    <w:rsid w:val="001D618E"/>
    <w:rsid w:val="001E134B"/>
    <w:rsid w:val="001E6669"/>
    <w:rsid w:val="001E76CA"/>
    <w:rsid w:val="001F15BE"/>
    <w:rsid w:val="001F6D12"/>
    <w:rsid w:val="001F76B0"/>
    <w:rsid w:val="0020481E"/>
    <w:rsid w:val="002133DF"/>
    <w:rsid w:val="002135B8"/>
    <w:rsid w:val="00217509"/>
    <w:rsid w:val="0022081C"/>
    <w:rsid w:val="00220F9A"/>
    <w:rsid w:val="00223DB1"/>
    <w:rsid w:val="002252B8"/>
    <w:rsid w:val="00226F46"/>
    <w:rsid w:val="0022748C"/>
    <w:rsid w:val="002343EF"/>
    <w:rsid w:val="002377B6"/>
    <w:rsid w:val="00241780"/>
    <w:rsid w:val="00241CD3"/>
    <w:rsid w:val="002473F9"/>
    <w:rsid w:val="002528A4"/>
    <w:rsid w:val="00257AC5"/>
    <w:rsid w:val="00262BEE"/>
    <w:rsid w:val="00264A0B"/>
    <w:rsid w:val="002656F2"/>
    <w:rsid w:val="00287384"/>
    <w:rsid w:val="002909D4"/>
    <w:rsid w:val="00294DC7"/>
    <w:rsid w:val="00296185"/>
    <w:rsid w:val="002A1568"/>
    <w:rsid w:val="002A1CEB"/>
    <w:rsid w:val="002B3F0C"/>
    <w:rsid w:val="002C408C"/>
    <w:rsid w:val="002C7CEA"/>
    <w:rsid w:val="002D3A78"/>
    <w:rsid w:val="002D652E"/>
    <w:rsid w:val="002F6623"/>
    <w:rsid w:val="002F7DCD"/>
    <w:rsid w:val="00300F4D"/>
    <w:rsid w:val="003073EE"/>
    <w:rsid w:val="003343DA"/>
    <w:rsid w:val="0033553D"/>
    <w:rsid w:val="00343BD7"/>
    <w:rsid w:val="00345128"/>
    <w:rsid w:val="00345B83"/>
    <w:rsid w:val="00347D4D"/>
    <w:rsid w:val="00353DF2"/>
    <w:rsid w:val="00355DB0"/>
    <w:rsid w:val="00367008"/>
    <w:rsid w:val="00371A1E"/>
    <w:rsid w:val="0038026B"/>
    <w:rsid w:val="0038782B"/>
    <w:rsid w:val="00396B09"/>
    <w:rsid w:val="003A36F6"/>
    <w:rsid w:val="003C121E"/>
    <w:rsid w:val="003E5F23"/>
    <w:rsid w:val="003E6BD3"/>
    <w:rsid w:val="00411B7E"/>
    <w:rsid w:val="00411F42"/>
    <w:rsid w:val="004130F1"/>
    <w:rsid w:val="004151F6"/>
    <w:rsid w:val="00447DF2"/>
    <w:rsid w:val="00452873"/>
    <w:rsid w:val="00454922"/>
    <w:rsid w:val="00457AFF"/>
    <w:rsid w:val="00464A11"/>
    <w:rsid w:val="004674A5"/>
    <w:rsid w:val="004712A1"/>
    <w:rsid w:val="004738A0"/>
    <w:rsid w:val="004747B7"/>
    <w:rsid w:val="0047792E"/>
    <w:rsid w:val="00481E1A"/>
    <w:rsid w:val="00485DF3"/>
    <w:rsid w:val="00490C37"/>
    <w:rsid w:val="004B75F5"/>
    <w:rsid w:val="004D01E0"/>
    <w:rsid w:val="004D2784"/>
    <w:rsid w:val="004E4CD1"/>
    <w:rsid w:val="004E6B0D"/>
    <w:rsid w:val="004E6D02"/>
    <w:rsid w:val="004F2244"/>
    <w:rsid w:val="00501998"/>
    <w:rsid w:val="00501B51"/>
    <w:rsid w:val="00514F89"/>
    <w:rsid w:val="00540B4A"/>
    <w:rsid w:val="00542DDE"/>
    <w:rsid w:val="00544E29"/>
    <w:rsid w:val="00547049"/>
    <w:rsid w:val="00551B90"/>
    <w:rsid w:val="00554141"/>
    <w:rsid w:val="00565D05"/>
    <w:rsid w:val="0059339D"/>
    <w:rsid w:val="00594979"/>
    <w:rsid w:val="005A7D3C"/>
    <w:rsid w:val="005A7D76"/>
    <w:rsid w:val="005B37CA"/>
    <w:rsid w:val="005B74D3"/>
    <w:rsid w:val="005B78B4"/>
    <w:rsid w:val="005C0C92"/>
    <w:rsid w:val="005C1548"/>
    <w:rsid w:val="005C60A2"/>
    <w:rsid w:val="005D5E0A"/>
    <w:rsid w:val="005E05F3"/>
    <w:rsid w:val="005E780B"/>
    <w:rsid w:val="005F1772"/>
    <w:rsid w:val="005F4733"/>
    <w:rsid w:val="005F6C82"/>
    <w:rsid w:val="006028FF"/>
    <w:rsid w:val="00603D43"/>
    <w:rsid w:val="00606194"/>
    <w:rsid w:val="0062790E"/>
    <w:rsid w:val="00627B64"/>
    <w:rsid w:val="00631305"/>
    <w:rsid w:val="006345F1"/>
    <w:rsid w:val="0064252F"/>
    <w:rsid w:val="006425EA"/>
    <w:rsid w:val="00642B22"/>
    <w:rsid w:val="00645AF2"/>
    <w:rsid w:val="00645B4D"/>
    <w:rsid w:val="00667C3F"/>
    <w:rsid w:val="00671452"/>
    <w:rsid w:val="00673BF8"/>
    <w:rsid w:val="00675B04"/>
    <w:rsid w:val="00676B0F"/>
    <w:rsid w:val="00676E68"/>
    <w:rsid w:val="006A48B8"/>
    <w:rsid w:val="006B179D"/>
    <w:rsid w:val="006B2702"/>
    <w:rsid w:val="006B3710"/>
    <w:rsid w:val="006C57CC"/>
    <w:rsid w:val="006D7C45"/>
    <w:rsid w:val="006E3B7C"/>
    <w:rsid w:val="006E6B74"/>
    <w:rsid w:val="006F1745"/>
    <w:rsid w:val="006F4572"/>
    <w:rsid w:val="006F47AA"/>
    <w:rsid w:val="006F7C34"/>
    <w:rsid w:val="00700E57"/>
    <w:rsid w:val="007016C4"/>
    <w:rsid w:val="00703D22"/>
    <w:rsid w:val="00714913"/>
    <w:rsid w:val="007174B3"/>
    <w:rsid w:val="0072637E"/>
    <w:rsid w:val="00735161"/>
    <w:rsid w:val="00745C04"/>
    <w:rsid w:val="00752472"/>
    <w:rsid w:val="00754506"/>
    <w:rsid w:val="00772B83"/>
    <w:rsid w:val="00777D99"/>
    <w:rsid w:val="00790A86"/>
    <w:rsid w:val="00791BB4"/>
    <w:rsid w:val="00796117"/>
    <w:rsid w:val="00797E8F"/>
    <w:rsid w:val="007B3509"/>
    <w:rsid w:val="007B79CF"/>
    <w:rsid w:val="007C19EC"/>
    <w:rsid w:val="007C5562"/>
    <w:rsid w:val="007D0BA4"/>
    <w:rsid w:val="007D583B"/>
    <w:rsid w:val="007D7197"/>
    <w:rsid w:val="007E178F"/>
    <w:rsid w:val="007E22F1"/>
    <w:rsid w:val="007E78BF"/>
    <w:rsid w:val="007F1A91"/>
    <w:rsid w:val="0081351A"/>
    <w:rsid w:val="00823F75"/>
    <w:rsid w:val="00824BF0"/>
    <w:rsid w:val="008301E2"/>
    <w:rsid w:val="00834E17"/>
    <w:rsid w:val="00836788"/>
    <w:rsid w:val="008374DD"/>
    <w:rsid w:val="008417C1"/>
    <w:rsid w:val="00841A99"/>
    <w:rsid w:val="008457AC"/>
    <w:rsid w:val="00854C73"/>
    <w:rsid w:val="008605F5"/>
    <w:rsid w:val="008623A8"/>
    <w:rsid w:val="00862B1C"/>
    <w:rsid w:val="00867F0B"/>
    <w:rsid w:val="00870E5C"/>
    <w:rsid w:val="008726A0"/>
    <w:rsid w:val="008954E2"/>
    <w:rsid w:val="008A2D2D"/>
    <w:rsid w:val="008B602C"/>
    <w:rsid w:val="008C207A"/>
    <w:rsid w:val="008C404E"/>
    <w:rsid w:val="008C715E"/>
    <w:rsid w:val="008D008B"/>
    <w:rsid w:val="008E0C47"/>
    <w:rsid w:val="008E268F"/>
    <w:rsid w:val="008F03FE"/>
    <w:rsid w:val="00903294"/>
    <w:rsid w:val="0091526D"/>
    <w:rsid w:val="0091629A"/>
    <w:rsid w:val="00920660"/>
    <w:rsid w:val="00926423"/>
    <w:rsid w:val="00932436"/>
    <w:rsid w:val="00933CC5"/>
    <w:rsid w:val="00936346"/>
    <w:rsid w:val="00936A44"/>
    <w:rsid w:val="009424F2"/>
    <w:rsid w:val="00944EA2"/>
    <w:rsid w:val="00945DE7"/>
    <w:rsid w:val="00955093"/>
    <w:rsid w:val="00956676"/>
    <w:rsid w:val="00962A22"/>
    <w:rsid w:val="00963755"/>
    <w:rsid w:val="00977706"/>
    <w:rsid w:val="00981F21"/>
    <w:rsid w:val="009A19B6"/>
    <w:rsid w:val="009A302C"/>
    <w:rsid w:val="009A7F78"/>
    <w:rsid w:val="009B59D0"/>
    <w:rsid w:val="009C6796"/>
    <w:rsid w:val="009D4B76"/>
    <w:rsid w:val="009E17C7"/>
    <w:rsid w:val="009E2249"/>
    <w:rsid w:val="009F002D"/>
    <w:rsid w:val="009F592A"/>
    <w:rsid w:val="009F5C44"/>
    <w:rsid w:val="00A174DB"/>
    <w:rsid w:val="00A24D64"/>
    <w:rsid w:val="00A324C1"/>
    <w:rsid w:val="00A448D7"/>
    <w:rsid w:val="00A45DAD"/>
    <w:rsid w:val="00A54CFE"/>
    <w:rsid w:val="00A63676"/>
    <w:rsid w:val="00A72E3A"/>
    <w:rsid w:val="00A749FE"/>
    <w:rsid w:val="00A77587"/>
    <w:rsid w:val="00A91EC2"/>
    <w:rsid w:val="00AA317B"/>
    <w:rsid w:val="00AA4381"/>
    <w:rsid w:val="00AA52F1"/>
    <w:rsid w:val="00AA66B0"/>
    <w:rsid w:val="00AA6F3D"/>
    <w:rsid w:val="00AB1F92"/>
    <w:rsid w:val="00AB4AB9"/>
    <w:rsid w:val="00AC5635"/>
    <w:rsid w:val="00AD2B50"/>
    <w:rsid w:val="00AE1022"/>
    <w:rsid w:val="00AE1F54"/>
    <w:rsid w:val="00AE21A0"/>
    <w:rsid w:val="00AF0942"/>
    <w:rsid w:val="00AF1671"/>
    <w:rsid w:val="00AF580B"/>
    <w:rsid w:val="00AF7B9F"/>
    <w:rsid w:val="00B01BB8"/>
    <w:rsid w:val="00B12B2F"/>
    <w:rsid w:val="00B13322"/>
    <w:rsid w:val="00B13498"/>
    <w:rsid w:val="00B14937"/>
    <w:rsid w:val="00B1651B"/>
    <w:rsid w:val="00B44714"/>
    <w:rsid w:val="00B51F79"/>
    <w:rsid w:val="00B56988"/>
    <w:rsid w:val="00B64A23"/>
    <w:rsid w:val="00B833C1"/>
    <w:rsid w:val="00B84269"/>
    <w:rsid w:val="00B87BBB"/>
    <w:rsid w:val="00B92E7E"/>
    <w:rsid w:val="00BA3DE1"/>
    <w:rsid w:val="00BB0794"/>
    <w:rsid w:val="00BB3281"/>
    <w:rsid w:val="00BC4201"/>
    <w:rsid w:val="00BC6906"/>
    <w:rsid w:val="00BC6B2B"/>
    <w:rsid w:val="00BC6B4E"/>
    <w:rsid w:val="00BD076B"/>
    <w:rsid w:val="00BD07EB"/>
    <w:rsid w:val="00BD307F"/>
    <w:rsid w:val="00BD6AB3"/>
    <w:rsid w:val="00BE7C0B"/>
    <w:rsid w:val="00BF3413"/>
    <w:rsid w:val="00BF3CA4"/>
    <w:rsid w:val="00BF7A5C"/>
    <w:rsid w:val="00C039E2"/>
    <w:rsid w:val="00C07977"/>
    <w:rsid w:val="00C14A77"/>
    <w:rsid w:val="00C356B9"/>
    <w:rsid w:val="00C40DCA"/>
    <w:rsid w:val="00C43847"/>
    <w:rsid w:val="00C54A28"/>
    <w:rsid w:val="00C55635"/>
    <w:rsid w:val="00C57871"/>
    <w:rsid w:val="00C63FB5"/>
    <w:rsid w:val="00C743E9"/>
    <w:rsid w:val="00C749E0"/>
    <w:rsid w:val="00C8045B"/>
    <w:rsid w:val="00C86AEE"/>
    <w:rsid w:val="00C963D9"/>
    <w:rsid w:val="00C97FB9"/>
    <w:rsid w:val="00CA4FBF"/>
    <w:rsid w:val="00CA6661"/>
    <w:rsid w:val="00CA69E9"/>
    <w:rsid w:val="00CB61DC"/>
    <w:rsid w:val="00CC5BCF"/>
    <w:rsid w:val="00CE173F"/>
    <w:rsid w:val="00CE79C3"/>
    <w:rsid w:val="00CF3565"/>
    <w:rsid w:val="00D05025"/>
    <w:rsid w:val="00D10DEA"/>
    <w:rsid w:val="00D15419"/>
    <w:rsid w:val="00D155CA"/>
    <w:rsid w:val="00D1596D"/>
    <w:rsid w:val="00D23797"/>
    <w:rsid w:val="00D249D1"/>
    <w:rsid w:val="00D25C2C"/>
    <w:rsid w:val="00D262C1"/>
    <w:rsid w:val="00D27284"/>
    <w:rsid w:val="00D41EF3"/>
    <w:rsid w:val="00D444DE"/>
    <w:rsid w:val="00D44DD9"/>
    <w:rsid w:val="00D51AFA"/>
    <w:rsid w:val="00D53EA6"/>
    <w:rsid w:val="00D54952"/>
    <w:rsid w:val="00D658C0"/>
    <w:rsid w:val="00D66D34"/>
    <w:rsid w:val="00D70612"/>
    <w:rsid w:val="00D7229A"/>
    <w:rsid w:val="00D73EAD"/>
    <w:rsid w:val="00D74C2A"/>
    <w:rsid w:val="00D7592A"/>
    <w:rsid w:val="00D825D3"/>
    <w:rsid w:val="00D83BD3"/>
    <w:rsid w:val="00D9218F"/>
    <w:rsid w:val="00D9343D"/>
    <w:rsid w:val="00D943A5"/>
    <w:rsid w:val="00D97CDA"/>
    <w:rsid w:val="00DA10D3"/>
    <w:rsid w:val="00DA69BB"/>
    <w:rsid w:val="00DA7546"/>
    <w:rsid w:val="00DA79D9"/>
    <w:rsid w:val="00DB54DC"/>
    <w:rsid w:val="00DB6356"/>
    <w:rsid w:val="00DC1DCB"/>
    <w:rsid w:val="00DC53B6"/>
    <w:rsid w:val="00DC7C34"/>
    <w:rsid w:val="00DD0C55"/>
    <w:rsid w:val="00DE13B7"/>
    <w:rsid w:val="00DE1711"/>
    <w:rsid w:val="00DE2DBD"/>
    <w:rsid w:val="00DE3F24"/>
    <w:rsid w:val="00DE7062"/>
    <w:rsid w:val="00DF09D8"/>
    <w:rsid w:val="00E0272E"/>
    <w:rsid w:val="00E306CC"/>
    <w:rsid w:val="00E33CF9"/>
    <w:rsid w:val="00E43AC7"/>
    <w:rsid w:val="00E518DC"/>
    <w:rsid w:val="00E57337"/>
    <w:rsid w:val="00E641CF"/>
    <w:rsid w:val="00E65ECE"/>
    <w:rsid w:val="00E71569"/>
    <w:rsid w:val="00E87782"/>
    <w:rsid w:val="00E94843"/>
    <w:rsid w:val="00E94AF5"/>
    <w:rsid w:val="00E94E56"/>
    <w:rsid w:val="00E9645B"/>
    <w:rsid w:val="00EA0572"/>
    <w:rsid w:val="00EA7E80"/>
    <w:rsid w:val="00EB358F"/>
    <w:rsid w:val="00EB771B"/>
    <w:rsid w:val="00EC75D7"/>
    <w:rsid w:val="00ED2291"/>
    <w:rsid w:val="00EF1BF1"/>
    <w:rsid w:val="00EF3313"/>
    <w:rsid w:val="00F15C24"/>
    <w:rsid w:val="00F21277"/>
    <w:rsid w:val="00F313F7"/>
    <w:rsid w:val="00F41A86"/>
    <w:rsid w:val="00F429F1"/>
    <w:rsid w:val="00F475AC"/>
    <w:rsid w:val="00F50363"/>
    <w:rsid w:val="00F5099E"/>
    <w:rsid w:val="00F51039"/>
    <w:rsid w:val="00F512AC"/>
    <w:rsid w:val="00F51E81"/>
    <w:rsid w:val="00F5231C"/>
    <w:rsid w:val="00F52F5E"/>
    <w:rsid w:val="00F633F9"/>
    <w:rsid w:val="00F82790"/>
    <w:rsid w:val="00F8488D"/>
    <w:rsid w:val="00F8562F"/>
    <w:rsid w:val="00FA7C45"/>
    <w:rsid w:val="00FD49B7"/>
    <w:rsid w:val="00FF4FF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07755C"/>
  <w15:docId w15:val="{EF64B752-18C2-41F9-B6B7-4095A948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5F3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5E05F3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E05F3"/>
  </w:style>
  <w:style w:type="paragraph" w:customStyle="1" w:styleId="Titre10">
    <w:name w:val="Titre1"/>
    <w:basedOn w:val="Normal"/>
    <w:next w:val="Corpsdetexte"/>
    <w:rsid w:val="005E05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link w:val="CorpsdetexteCar"/>
    <w:rsid w:val="005E05F3"/>
    <w:rPr>
      <w:b/>
      <w:bCs/>
      <w:u w:val="single"/>
    </w:rPr>
  </w:style>
  <w:style w:type="paragraph" w:styleId="Liste">
    <w:name w:val="List"/>
    <w:basedOn w:val="Corpsdetexte"/>
    <w:rsid w:val="005E05F3"/>
    <w:rPr>
      <w:rFonts w:cs="Tahoma"/>
    </w:rPr>
  </w:style>
  <w:style w:type="paragraph" w:customStyle="1" w:styleId="Lgende1">
    <w:name w:val="Légende1"/>
    <w:basedOn w:val="Normal"/>
    <w:rsid w:val="005E05F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E05F3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sid w:val="005E05F3"/>
    <w:pPr>
      <w:jc w:val="both"/>
    </w:pPr>
  </w:style>
  <w:style w:type="paragraph" w:customStyle="1" w:styleId="Contenudetableau">
    <w:name w:val="Contenu de tableau"/>
    <w:basedOn w:val="Normal"/>
    <w:rsid w:val="005E05F3"/>
    <w:pPr>
      <w:suppressLineNumbers/>
    </w:pPr>
  </w:style>
  <w:style w:type="paragraph" w:customStyle="1" w:styleId="Titredetableau">
    <w:name w:val="Titre de tableau"/>
    <w:basedOn w:val="Contenudetableau"/>
    <w:rsid w:val="005E05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404E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character" w:customStyle="1" w:styleId="CorpsdetexteCar">
    <w:name w:val="Corps de texte Car"/>
    <w:link w:val="Corpsdetexte"/>
    <w:rsid w:val="00DE7062"/>
    <w:rPr>
      <w:b/>
      <w:bCs/>
      <w:sz w:val="24"/>
      <w:szCs w:val="24"/>
      <w:u w:val="single"/>
      <w:lang w:eastAsia="ar-SA"/>
    </w:rPr>
  </w:style>
  <w:style w:type="paragraph" w:styleId="Textedebulles">
    <w:name w:val="Balloon Text"/>
    <w:basedOn w:val="Normal"/>
    <w:link w:val="TextedebullesCar"/>
    <w:semiHidden/>
    <w:unhideWhenUsed/>
    <w:rsid w:val="00300F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00F4D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217509"/>
    <w:pPr>
      <w:ind w:left="720"/>
      <w:contextualSpacing/>
    </w:pPr>
  </w:style>
  <w:style w:type="paragraph" w:customStyle="1" w:styleId="Corpsdetexte31">
    <w:name w:val="Corps de texte 31"/>
    <w:basedOn w:val="Normal"/>
    <w:rsid w:val="003073EE"/>
    <w:pPr>
      <w:widowControl w:val="0"/>
      <w:jc w:val="both"/>
    </w:pPr>
    <w:rPr>
      <w:rFonts w:eastAsia="Lucida Sans Unicode"/>
      <w:b/>
      <w:bCs/>
      <w:caps/>
      <w:kern w:val="1"/>
    </w:rPr>
  </w:style>
  <w:style w:type="paragraph" w:customStyle="1" w:styleId="paragraph">
    <w:name w:val="paragraph"/>
    <w:basedOn w:val="Normal"/>
    <w:rsid w:val="00944EA2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basedOn w:val="Policepardfaut"/>
    <w:rsid w:val="00944EA2"/>
  </w:style>
  <w:style w:type="character" w:customStyle="1" w:styleId="eop">
    <w:name w:val="eop"/>
    <w:basedOn w:val="Policepardfaut"/>
    <w:rsid w:val="0094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1" ma:contentTypeDescription="Crée un document." ma:contentTypeScope="" ma:versionID="83f25f4a478015caeada0eec1c30961d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a3c8c29d6150f9c57d9b48c7b68b235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889df21-79fa-4897-b9a8-14cf8f2c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863452-4c59-495c-8fff-055a736931f2}" ma:internalName="TaxCatchAll" ma:showField="CatchAllData" ma:web="d1920582-242a-497a-8d96-e8d2d0fe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B824E-9F7E-45BA-99E5-1BED60DC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7E0EB-48DC-48C0-8B8C-F75D21312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431BB-90EC-4A03-9B4A-5490AD0A2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comité de Direction, convoqué le …………</vt:lpstr>
    </vt:vector>
  </TitlesOfParts>
  <Company>HP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comité de Direction, convoqué le …………</dc:title>
  <dc:creator>s_aubert</dc:creator>
  <cp:lastModifiedBy>REY Franck</cp:lastModifiedBy>
  <cp:revision>28</cp:revision>
  <cp:lastPrinted>2021-11-10T12:52:00Z</cp:lastPrinted>
  <dcterms:created xsi:type="dcterms:W3CDTF">2025-11-25T14:20:00Z</dcterms:created>
  <dcterms:modified xsi:type="dcterms:W3CDTF">2025-12-03T07:42:00Z</dcterms:modified>
</cp:coreProperties>
</file>